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9FD" w:rsidRDefault="005339FD" w:rsidP="005339FD">
      <w:pPr>
        <w:ind w:firstLine="708"/>
        <w:jc w:val="center"/>
        <w:rPr>
          <w:rFonts w:ascii="Arial" w:hAnsi="Arial" w:cs="Arial"/>
          <w:b/>
          <w:sz w:val="22"/>
          <w:szCs w:val="22"/>
          <w:lang w:val="es-ES_tradnl"/>
        </w:rPr>
      </w:pPr>
      <w:bookmarkStart w:id="0" w:name="_GoBack"/>
      <w:bookmarkEnd w:id="0"/>
      <w:r w:rsidRPr="008E0868">
        <w:rPr>
          <w:rFonts w:ascii="Arial" w:hAnsi="Arial" w:cs="Arial"/>
          <w:b/>
          <w:sz w:val="22"/>
          <w:szCs w:val="22"/>
          <w:lang w:val="es-ES_tradnl"/>
        </w:rPr>
        <w:t>ANEXO I</w:t>
      </w:r>
    </w:p>
    <w:p w:rsidR="005339FD" w:rsidRPr="008E0868" w:rsidRDefault="005339FD" w:rsidP="005339FD">
      <w:pPr>
        <w:ind w:firstLine="708"/>
        <w:jc w:val="center"/>
        <w:rPr>
          <w:rFonts w:ascii="Arial" w:hAnsi="Arial" w:cs="Arial"/>
          <w:b/>
          <w:sz w:val="22"/>
          <w:szCs w:val="22"/>
          <w:lang w:val="es-ES_tradnl"/>
        </w:rPr>
      </w:pPr>
    </w:p>
    <w:p w:rsidR="005339FD" w:rsidRPr="008E0868" w:rsidRDefault="005339FD" w:rsidP="005339FD">
      <w:pPr>
        <w:autoSpaceDE w:val="0"/>
        <w:autoSpaceDN w:val="0"/>
        <w:adjustRightInd w:val="0"/>
        <w:jc w:val="both"/>
        <w:rPr>
          <w:rFonts w:ascii="Arial" w:hAnsi="Arial" w:cs="Arial"/>
          <w:b/>
          <w:sz w:val="22"/>
          <w:szCs w:val="22"/>
        </w:rPr>
      </w:pPr>
    </w:p>
    <w:p w:rsidR="005339FD" w:rsidRPr="003B4F87" w:rsidRDefault="005339FD" w:rsidP="005339FD">
      <w:pPr>
        <w:pStyle w:val="Default"/>
        <w:jc w:val="both"/>
      </w:pPr>
      <w:r w:rsidRPr="003B4F87">
        <w:rPr>
          <w:b/>
          <w:sz w:val="22"/>
          <w:szCs w:val="22"/>
        </w:rPr>
        <w:t>PLIEGO DE CONDICIONES PARTICULARES</w:t>
      </w:r>
      <w:r>
        <w:rPr>
          <w:b/>
          <w:sz w:val="22"/>
          <w:szCs w:val="22"/>
        </w:rPr>
        <w:t xml:space="preserve"> Y TÉCNICAS</w:t>
      </w:r>
      <w:r w:rsidRPr="003B4F87">
        <w:rPr>
          <w:b/>
          <w:sz w:val="22"/>
          <w:szCs w:val="22"/>
        </w:rPr>
        <w:t xml:space="preserve"> PARA LA CONTRATACIÓN POR LA ASOCIACIÓN INSERTA EMPLEO DE LOS SERVICIOS DE </w:t>
      </w:r>
      <w:r w:rsidRPr="003B4F87">
        <w:rPr>
          <w:b/>
          <w:sz w:val="22"/>
          <w:szCs w:val="22"/>
        </w:rPr>
        <w:softHyphen/>
      </w:r>
      <w:r w:rsidRPr="003B4F87">
        <w:rPr>
          <w:b/>
          <w:sz w:val="22"/>
          <w:szCs w:val="22"/>
        </w:rPr>
        <w:softHyphen/>
      </w:r>
      <w:r w:rsidRPr="003B4F87">
        <w:rPr>
          <w:b/>
          <w:sz w:val="22"/>
          <w:szCs w:val="22"/>
        </w:rPr>
        <w:softHyphen/>
      </w:r>
      <w:r w:rsidRPr="003B4F87">
        <w:rPr>
          <w:b/>
          <w:sz w:val="22"/>
          <w:szCs w:val="22"/>
        </w:rPr>
        <w:softHyphen/>
      </w:r>
      <w:r w:rsidRPr="003B4F87">
        <w:rPr>
          <w:b/>
          <w:sz w:val="22"/>
          <w:szCs w:val="22"/>
        </w:rPr>
        <w:softHyphen/>
      </w:r>
      <w:r w:rsidRPr="003B4F87">
        <w:rPr>
          <w:b/>
          <w:sz w:val="22"/>
          <w:szCs w:val="22"/>
        </w:rPr>
        <w:softHyphen/>
      </w:r>
      <w:r>
        <w:rPr>
          <w:b/>
          <w:sz w:val="22"/>
          <w:szCs w:val="22"/>
        </w:rPr>
        <w:t>CONSULTORÍA</w:t>
      </w:r>
      <w:r w:rsidRPr="003B4F87">
        <w:rPr>
          <w:b/>
          <w:sz w:val="22"/>
          <w:szCs w:val="22"/>
        </w:rPr>
        <w:t xml:space="preserve"> DE</w:t>
      </w:r>
      <w:r>
        <w:rPr>
          <w:b/>
          <w:sz w:val="22"/>
          <w:szCs w:val="22"/>
        </w:rPr>
        <w:t xml:space="preserve">L PROYECTO </w:t>
      </w:r>
      <w:r w:rsidRPr="00615193">
        <w:rPr>
          <w:b/>
          <w:bCs/>
          <w:color w:val="5B9BD5"/>
        </w:rPr>
        <w:t>“SEGUIMIENTO DE LAS CONTRATACIONES</w:t>
      </w:r>
      <w:r>
        <w:rPr>
          <w:b/>
          <w:bCs/>
          <w:color w:val="5B9BD5"/>
        </w:rPr>
        <w:t>”</w:t>
      </w:r>
      <w:r w:rsidRPr="00615193">
        <w:rPr>
          <w:b/>
          <w:bCs/>
          <w:color w:val="5B9BD5"/>
        </w:rPr>
        <w:t>,</w:t>
      </w:r>
      <w:r w:rsidRPr="003B4F87">
        <w:rPr>
          <w:b/>
          <w:sz w:val="22"/>
          <w:szCs w:val="22"/>
        </w:rPr>
        <w:t xml:space="preserve"> EN EL MARCO QUE REPRESENTA LA EJECUCIÓN Y GESTIÓN DEL PROGRAMA OPERATIVO DE INCLUSIÓN SOCIAL Y ECONOMÍA SOCIAL, Y EL PROGRAMA DE EMPLEO JUVENIL, COFINANCIADOS POR EL FONDO SOCIAL EUROPEO (FSE)</w:t>
      </w:r>
    </w:p>
    <w:p w:rsidR="005339FD" w:rsidRPr="003B4F87" w:rsidRDefault="005339FD" w:rsidP="005339FD">
      <w:pPr>
        <w:autoSpaceDE w:val="0"/>
        <w:autoSpaceDN w:val="0"/>
        <w:adjustRightInd w:val="0"/>
        <w:jc w:val="both"/>
        <w:rPr>
          <w:rFonts w:ascii="Arial" w:hAnsi="Arial" w:cs="Arial"/>
          <w:b/>
          <w:sz w:val="22"/>
          <w:szCs w:val="22"/>
        </w:rPr>
      </w:pPr>
    </w:p>
    <w:p w:rsidR="005339FD" w:rsidRPr="003B4F87" w:rsidRDefault="005339FD" w:rsidP="005339FD">
      <w:pPr>
        <w:autoSpaceDE w:val="0"/>
        <w:autoSpaceDN w:val="0"/>
        <w:adjustRightInd w:val="0"/>
        <w:rPr>
          <w:rFonts w:ascii="TTE1C89A48t00" w:hAnsi="TTE1C89A48t00" w:cs="TTE1C89A48t00"/>
          <w:sz w:val="22"/>
          <w:szCs w:val="22"/>
          <w:lang w:val="es-ES_tradnl"/>
        </w:rPr>
      </w:pPr>
    </w:p>
    <w:p w:rsidR="005339FD" w:rsidRPr="003B4F87" w:rsidRDefault="005339FD" w:rsidP="005339FD">
      <w:pPr>
        <w:autoSpaceDE w:val="0"/>
        <w:autoSpaceDN w:val="0"/>
        <w:adjustRightInd w:val="0"/>
        <w:rPr>
          <w:rFonts w:ascii="Arial" w:hAnsi="Arial" w:cs="Arial"/>
          <w:b/>
          <w:lang w:val="es-ES_tradnl"/>
        </w:rPr>
      </w:pPr>
      <w:r w:rsidRPr="003B4F87">
        <w:rPr>
          <w:rFonts w:ascii="Arial" w:hAnsi="Arial" w:cs="Arial"/>
          <w:b/>
          <w:lang w:val="es-ES_tradnl"/>
        </w:rPr>
        <w:t xml:space="preserve">CÓDIGO: </w:t>
      </w:r>
      <w:r>
        <w:rPr>
          <w:rFonts w:ascii="Arial" w:hAnsi="Arial" w:cs="Arial"/>
          <w:b/>
          <w:lang w:val="es-ES_tradnl"/>
        </w:rPr>
        <w:t>005</w:t>
      </w:r>
      <w:r w:rsidRPr="003B4F87">
        <w:rPr>
          <w:rFonts w:ascii="Arial" w:hAnsi="Arial" w:cs="Arial"/>
          <w:b/>
          <w:lang w:val="es-ES_tradnl"/>
        </w:rPr>
        <w:t>/</w:t>
      </w:r>
      <w:r>
        <w:rPr>
          <w:rFonts w:ascii="Arial" w:hAnsi="Arial" w:cs="Arial"/>
          <w:b/>
          <w:lang w:val="es-ES_tradnl"/>
        </w:rPr>
        <w:t>CM</w:t>
      </w:r>
      <w:r w:rsidRPr="003B4F87">
        <w:rPr>
          <w:rFonts w:ascii="Arial" w:hAnsi="Arial" w:cs="Arial"/>
          <w:b/>
          <w:lang w:val="es-ES_tradnl"/>
        </w:rPr>
        <w:t>/</w:t>
      </w:r>
      <w:r>
        <w:rPr>
          <w:rFonts w:ascii="Arial" w:hAnsi="Arial" w:cs="Arial"/>
          <w:b/>
          <w:lang w:val="es-ES_tradnl"/>
        </w:rPr>
        <w:t>18</w:t>
      </w:r>
    </w:p>
    <w:p w:rsidR="005339FD" w:rsidRPr="003B4F87" w:rsidRDefault="005339FD" w:rsidP="005339FD">
      <w:pPr>
        <w:autoSpaceDE w:val="0"/>
        <w:autoSpaceDN w:val="0"/>
        <w:adjustRightInd w:val="0"/>
        <w:jc w:val="both"/>
        <w:rPr>
          <w:rFonts w:ascii="Arial" w:hAnsi="Arial" w:cs="Arial"/>
          <w:color w:val="FF0000"/>
          <w:sz w:val="22"/>
          <w:szCs w:val="22"/>
          <w:lang w:val="es-ES_tradnl"/>
        </w:rPr>
      </w:pPr>
    </w:p>
    <w:tbl>
      <w:tblPr>
        <w:tblW w:w="0" w:type="auto"/>
        <w:tblLook w:val="01E0" w:firstRow="1" w:lastRow="1" w:firstColumn="1" w:lastColumn="1" w:noHBand="0" w:noVBand="0"/>
      </w:tblPr>
      <w:tblGrid>
        <w:gridCol w:w="8504"/>
      </w:tblGrid>
      <w:tr w:rsidR="005339FD" w:rsidRPr="003B4F87" w:rsidTr="002643BB">
        <w:trPr>
          <w:trHeight w:val="520"/>
        </w:trPr>
        <w:tc>
          <w:tcPr>
            <w:tcW w:w="8587" w:type="dxa"/>
            <w:tcMar>
              <w:top w:w="57" w:type="dxa"/>
              <w:bottom w:w="57" w:type="dxa"/>
            </w:tcMar>
          </w:tcPr>
          <w:p w:rsidR="005339FD" w:rsidRPr="00DB667A" w:rsidRDefault="005339FD" w:rsidP="002643BB">
            <w:pPr>
              <w:autoSpaceDE w:val="0"/>
              <w:autoSpaceDN w:val="0"/>
              <w:adjustRightInd w:val="0"/>
              <w:jc w:val="both"/>
              <w:rPr>
                <w:rFonts w:ascii="Arial" w:hAnsi="Arial" w:cs="Arial"/>
                <w:color w:val="000000"/>
                <w:sz w:val="22"/>
                <w:szCs w:val="22"/>
                <w:lang w:val="es-ES_tradnl"/>
              </w:rPr>
            </w:pPr>
          </w:p>
        </w:tc>
      </w:tr>
    </w:tbl>
    <w:p w:rsidR="005339FD" w:rsidRPr="00BE567A" w:rsidRDefault="005339FD" w:rsidP="005339F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sidRPr="00BE567A">
        <w:rPr>
          <w:rFonts w:ascii="Arial" w:hAnsi="Arial" w:cs="Arial"/>
          <w:b/>
          <w:szCs w:val="22"/>
          <w:lang w:val="es-ES_tradnl"/>
        </w:rPr>
        <w:t xml:space="preserve">A.- Objeto del Contrato </w:t>
      </w:r>
    </w:p>
    <w:p w:rsidR="005339FD" w:rsidRPr="003B4F87" w:rsidRDefault="005339FD" w:rsidP="005339FD">
      <w:pPr>
        <w:autoSpaceDE w:val="0"/>
        <w:autoSpaceDN w:val="0"/>
        <w:adjustRightInd w:val="0"/>
        <w:jc w:val="both"/>
        <w:rPr>
          <w:rFonts w:ascii="TTE1C89A48t00" w:hAnsi="TTE1C89A48t00" w:cs="TTE1C89A48t00"/>
          <w:sz w:val="22"/>
          <w:szCs w:val="22"/>
          <w:lang w:val="es-ES_tradnl"/>
        </w:rPr>
      </w:pPr>
    </w:p>
    <w:tbl>
      <w:tblPr>
        <w:tblW w:w="0" w:type="auto"/>
        <w:tblLook w:val="01E0" w:firstRow="1" w:lastRow="1" w:firstColumn="1" w:lastColumn="1" w:noHBand="0" w:noVBand="0"/>
      </w:tblPr>
      <w:tblGrid>
        <w:gridCol w:w="8504"/>
      </w:tblGrid>
      <w:tr w:rsidR="005339FD" w:rsidRPr="003B4F87" w:rsidTr="002643BB">
        <w:trPr>
          <w:trHeight w:val="264"/>
        </w:trPr>
        <w:tc>
          <w:tcPr>
            <w:tcW w:w="8587" w:type="dxa"/>
            <w:shd w:val="clear" w:color="auto" w:fill="auto"/>
            <w:tcMar>
              <w:top w:w="57" w:type="dxa"/>
              <w:bottom w:w="57" w:type="dxa"/>
            </w:tcMar>
          </w:tcPr>
          <w:p w:rsidR="005339FD" w:rsidRPr="00615193" w:rsidRDefault="005339FD" w:rsidP="002643BB">
            <w:pPr>
              <w:jc w:val="both"/>
              <w:rPr>
                <w:rFonts w:ascii="Arial" w:hAnsi="Arial" w:cs="Arial"/>
                <w:bCs/>
                <w:color w:val="000000"/>
              </w:rPr>
            </w:pPr>
            <w:r w:rsidRPr="00615193">
              <w:rPr>
                <w:rFonts w:ascii="Arial" w:hAnsi="Arial" w:cs="Arial"/>
                <w:bCs/>
                <w:color w:val="000000"/>
              </w:rPr>
              <w:t>La encuesta del seguimiento de las contrataciones es una encuesta continua a las empresas que han contrato a personas con discapacidad mediante el proceso de intermediación realizado por INSERTA empleo.</w:t>
            </w:r>
          </w:p>
          <w:p w:rsidR="005339FD" w:rsidRPr="00A26FB0" w:rsidRDefault="005339FD" w:rsidP="002643BB">
            <w:pPr>
              <w:pStyle w:val="Prrafodelista"/>
              <w:spacing w:before="120" w:after="120"/>
              <w:ind w:left="0"/>
              <w:jc w:val="both"/>
              <w:rPr>
                <w:rFonts w:ascii="Arial" w:hAnsi="Arial" w:cs="Arial"/>
                <w:b/>
                <w:strike/>
                <w:sz w:val="22"/>
              </w:rPr>
            </w:pPr>
            <w:r w:rsidRPr="00615193">
              <w:rPr>
                <w:rFonts w:ascii="Arial" w:hAnsi="Arial" w:cs="Arial"/>
                <w:bCs/>
                <w:color w:val="000000"/>
              </w:rPr>
              <w:t>La finalidad principal de dicha encuestación es conocer el grado de sostenimiento de los contratos generados. Además de dicha información, mediante este estudio</w:t>
            </w:r>
            <w:r>
              <w:rPr>
                <w:rFonts w:ascii="Arial" w:hAnsi="Arial" w:cs="Arial"/>
                <w:bCs/>
                <w:color w:val="000000"/>
              </w:rPr>
              <w:t xml:space="preserve"> se pretende </w:t>
            </w:r>
            <w:r w:rsidRPr="00615193">
              <w:rPr>
                <w:rFonts w:ascii="Arial" w:hAnsi="Arial" w:cs="Arial"/>
                <w:bCs/>
                <w:color w:val="000000"/>
              </w:rPr>
              <w:t>identificar nuevas oportunidades de inserción en los casos en los que se detecte la no continuidad en el empleo de la persona contratada. Igualmente se indaga sobre las casusas de no continuidad</w:t>
            </w:r>
            <w:r>
              <w:rPr>
                <w:rFonts w:ascii="Arial" w:hAnsi="Arial" w:cs="Arial"/>
                <w:bCs/>
                <w:color w:val="000000"/>
              </w:rPr>
              <w:t>,</w:t>
            </w:r>
            <w:r w:rsidRPr="00615193">
              <w:rPr>
                <w:rFonts w:ascii="Arial" w:hAnsi="Arial" w:cs="Arial"/>
                <w:bCs/>
                <w:color w:val="000000"/>
              </w:rPr>
              <w:t xml:space="preserve"> haciendo una prospección de las ratios</w:t>
            </w:r>
            <w:r>
              <w:rPr>
                <w:rFonts w:ascii="Arial" w:hAnsi="Arial" w:cs="Arial"/>
                <w:bCs/>
                <w:color w:val="000000"/>
              </w:rPr>
              <w:t xml:space="preserve"> relacionada</w:t>
            </w:r>
            <w:r w:rsidRPr="00615193">
              <w:rPr>
                <w:rFonts w:ascii="Arial" w:hAnsi="Arial" w:cs="Arial"/>
                <w:bCs/>
                <w:color w:val="000000"/>
              </w:rPr>
              <w:t>s con la no superación del periodo de prueba y de la baja voluntaria.</w:t>
            </w:r>
            <w:r w:rsidRPr="00615193">
              <w:rPr>
                <w:rFonts w:ascii="Arial" w:hAnsi="Arial" w:cs="Arial"/>
                <w:b/>
                <w:bCs/>
                <w:strike/>
                <w:color w:val="000000"/>
                <w:sz w:val="22"/>
              </w:rPr>
              <w:t xml:space="preserve"> </w:t>
            </w:r>
          </w:p>
        </w:tc>
      </w:tr>
    </w:tbl>
    <w:p w:rsidR="005339FD" w:rsidRPr="00BE567A" w:rsidRDefault="005339FD" w:rsidP="005339F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sidRPr="00BE567A">
        <w:rPr>
          <w:rFonts w:ascii="Arial" w:hAnsi="Arial" w:cs="Arial"/>
          <w:b/>
          <w:szCs w:val="22"/>
          <w:lang w:val="es-ES_tradnl"/>
        </w:rPr>
        <w:t xml:space="preserve">B.- Destinatarios de la prestación del servicio </w:t>
      </w:r>
    </w:p>
    <w:tbl>
      <w:tblPr>
        <w:tblW w:w="0" w:type="auto"/>
        <w:tblInd w:w="108" w:type="dxa"/>
        <w:tblLook w:val="01E0" w:firstRow="1" w:lastRow="1" w:firstColumn="1" w:lastColumn="1" w:noHBand="0" w:noVBand="0"/>
      </w:tblPr>
      <w:tblGrid>
        <w:gridCol w:w="8364"/>
      </w:tblGrid>
      <w:tr w:rsidR="005339FD" w:rsidRPr="003B4F87" w:rsidTr="002643BB">
        <w:trPr>
          <w:trHeight w:val="264"/>
        </w:trPr>
        <w:tc>
          <w:tcPr>
            <w:tcW w:w="8364" w:type="dxa"/>
            <w:tcMar>
              <w:top w:w="57" w:type="dxa"/>
              <w:bottom w:w="57" w:type="dxa"/>
            </w:tcMar>
          </w:tcPr>
          <w:p w:rsidR="005339FD" w:rsidRDefault="005339FD" w:rsidP="002643BB">
            <w:pPr>
              <w:autoSpaceDE w:val="0"/>
              <w:autoSpaceDN w:val="0"/>
              <w:adjustRightInd w:val="0"/>
              <w:jc w:val="center"/>
              <w:rPr>
                <w:rFonts w:ascii="Arial" w:hAnsi="Arial" w:cs="Arial"/>
                <w:i/>
                <w:sz w:val="22"/>
                <w:szCs w:val="22"/>
                <w:lang w:val="es-ES_tradnl"/>
              </w:rPr>
            </w:pPr>
          </w:p>
          <w:p w:rsidR="005339FD" w:rsidRPr="00C5354D" w:rsidRDefault="005339FD" w:rsidP="002643BB">
            <w:pPr>
              <w:spacing w:before="120" w:after="120"/>
              <w:jc w:val="both"/>
              <w:rPr>
                <w:rFonts w:ascii="Arial" w:hAnsi="Arial" w:cs="Arial"/>
                <w:strike/>
                <w:sz w:val="22"/>
              </w:rPr>
            </w:pPr>
            <w:r w:rsidRPr="00C5354D">
              <w:rPr>
                <w:rFonts w:ascii="Arial" w:hAnsi="Arial" w:cs="Arial"/>
                <w:sz w:val="22"/>
                <w:szCs w:val="22"/>
                <w:lang w:val="es-ES_tradnl"/>
              </w:rPr>
              <w:t xml:space="preserve">Los destinatarios del presente estudio </w:t>
            </w:r>
            <w:r>
              <w:rPr>
                <w:rFonts w:ascii="Arial" w:hAnsi="Arial" w:cs="Arial"/>
                <w:sz w:val="22"/>
                <w:szCs w:val="22"/>
                <w:lang w:val="es-ES_tradnl"/>
              </w:rPr>
              <w:t>empresas que han contratado personas con discapacidad mediante la intermediación de INSERTA empleo.</w:t>
            </w:r>
          </w:p>
          <w:p w:rsidR="005339FD" w:rsidRDefault="005339FD" w:rsidP="002643BB">
            <w:pPr>
              <w:spacing w:before="120" w:after="120"/>
              <w:jc w:val="center"/>
              <w:rPr>
                <w:rFonts w:ascii="Arial" w:hAnsi="Arial" w:cs="Arial"/>
                <w:strike/>
                <w:sz w:val="22"/>
              </w:rPr>
            </w:pPr>
          </w:p>
          <w:p w:rsidR="005339FD" w:rsidRPr="00BE567A" w:rsidRDefault="005339FD" w:rsidP="002643B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sidRPr="00BE567A">
              <w:rPr>
                <w:rFonts w:ascii="Arial" w:hAnsi="Arial" w:cs="Arial"/>
                <w:b/>
                <w:szCs w:val="22"/>
              </w:rPr>
              <w:t>C.- Plazo de ejecución, posibilidad de prórroga y penalizaciones</w:t>
            </w:r>
          </w:p>
          <w:p w:rsidR="005339FD" w:rsidRDefault="005339FD" w:rsidP="002643BB">
            <w:pPr>
              <w:autoSpaceDE w:val="0"/>
              <w:autoSpaceDN w:val="0"/>
              <w:adjustRightInd w:val="0"/>
              <w:jc w:val="both"/>
              <w:rPr>
                <w:rFonts w:ascii="Arial" w:hAnsi="Arial" w:cs="Arial"/>
                <w:sz w:val="22"/>
                <w:lang w:val="es-ES_tradnl"/>
              </w:rPr>
            </w:pPr>
          </w:p>
          <w:p w:rsidR="005339FD" w:rsidRDefault="005339FD" w:rsidP="002643BB">
            <w:pPr>
              <w:autoSpaceDE w:val="0"/>
              <w:autoSpaceDN w:val="0"/>
              <w:adjustRightInd w:val="0"/>
              <w:jc w:val="both"/>
              <w:rPr>
                <w:rFonts w:ascii="Arial" w:hAnsi="Arial" w:cs="Arial"/>
                <w:strike/>
                <w:sz w:val="22"/>
              </w:rPr>
            </w:pPr>
          </w:p>
          <w:p w:rsidR="005339FD" w:rsidRDefault="005339FD" w:rsidP="002643BB">
            <w:pPr>
              <w:autoSpaceDE w:val="0"/>
              <w:autoSpaceDN w:val="0"/>
              <w:adjustRightInd w:val="0"/>
              <w:rPr>
                <w:rFonts w:ascii="Arial" w:hAnsi="Arial" w:cs="Arial"/>
                <w:sz w:val="22"/>
              </w:rPr>
            </w:pPr>
            <w:r w:rsidRPr="006F1B8E">
              <w:rPr>
                <w:rFonts w:ascii="Arial" w:hAnsi="Arial" w:cs="Arial"/>
                <w:sz w:val="22"/>
              </w:rPr>
              <w:t>El plazo de ejecución del presente contrato será desde la firma del contrato de servicios</w:t>
            </w:r>
            <w:r>
              <w:rPr>
                <w:rFonts w:ascii="Arial" w:hAnsi="Arial" w:cs="Arial"/>
                <w:sz w:val="22"/>
              </w:rPr>
              <w:t xml:space="preserve"> hasta </w:t>
            </w:r>
            <w:r w:rsidRPr="007056C8">
              <w:rPr>
                <w:rFonts w:ascii="Arial" w:hAnsi="Arial" w:cs="Arial"/>
                <w:b/>
                <w:sz w:val="22"/>
              </w:rPr>
              <w:t>la finalización del presente año.</w:t>
            </w:r>
          </w:p>
          <w:p w:rsidR="005339FD" w:rsidRPr="006F1B8E" w:rsidRDefault="005339FD" w:rsidP="002643BB">
            <w:pPr>
              <w:autoSpaceDE w:val="0"/>
              <w:autoSpaceDN w:val="0"/>
              <w:adjustRightInd w:val="0"/>
              <w:rPr>
                <w:rFonts w:ascii="Arial" w:hAnsi="Arial" w:cs="Arial"/>
                <w:i/>
                <w:sz w:val="22"/>
                <w:szCs w:val="22"/>
                <w:lang w:val="es-ES_tradnl"/>
              </w:rPr>
            </w:pPr>
            <w:r>
              <w:rPr>
                <w:rFonts w:ascii="Arial" w:hAnsi="Arial" w:cs="Arial"/>
                <w:sz w:val="22"/>
              </w:rPr>
              <w:t>No se contempla la posibilidad de prórroga para los trabajos enmarcados en este proyecto.</w:t>
            </w:r>
          </w:p>
          <w:p w:rsidR="005339FD" w:rsidRPr="006F1B8E" w:rsidRDefault="005339FD" w:rsidP="002643BB">
            <w:pPr>
              <w:autoSpaceDE w:val="0"/>
              <w:jc w:val="both"/>
              <w:rPr>
                <w:rFonts w:ascii="Arial" w:hAnsi="Arial" w:cs="Arial"/>
                <w:sz w:val="22"/>
              </w:rPr>
            </w:pPr>
            <w:r w:rsidRPr="006F1B8E">
              <w:rPr>
                <w:rFonts w:ascii="Arial" w:hAnsi="Arial" w:cs="Arial"/>
                <w:sz w:val="22"/>
              </w:rPr>
              <w:t>El retraso en el plazo de ejecución supondrá una penalización en la proporción de 0,20 por cada 1.000 euros del precio del contrato por cada día natural de demora, sin perjuicio de la indemnización que proceda por los daños y prejuicios que pudieran ocasionarse.</w:t>
            </w:r>
          </w:p>
          <w:p w:rsidR="005339FD" w:rsidRPr="00A26FB0" w:rsidRDefault="005339FD" w:rsidP="002643BB">
            <w:pPr>
              <w:autoSpaceDE w:val="0"/>
              <w:autoSpaceDN w:val="0"/>
              <w:adjustRightInd w:val="0"/>
              <w:jc w:val="both"/>
              <w:rPr>
                <w:rFonts w:ascii="Arial" w:hAnsi="Arial" w:cs="Arial"/>
                <w:strike/>
                <w:sz w:val="22"/>
              </w:rPr>
            </w:pPr>
          </w:p>
          <w:p w:rsidR="005339FD" w:rsidRPr="003B4F87" w:rsidRDefault="005339FD" w:rsidP="002643BB">
            <w:pPr>
              <w:autoSpaceDE w:val="0"/>
              <w:autoSpaceDN w:val="0"/>
              <w:adjustRightInd w:val="0"/>
              <w:jc w:val="both"/>
              <w:rPr>
                <w:rFonts w:ascii="Arial" w:hAnsi="Arial" w:cs="Arial"/>
                <w:strike/>
                <w:sz w:val="22"/>
              </w:rPr>
            </w:pPr>
          </w:p>
        </w:tc>
      </w:tr>
    </w:tbl>
    <w:p w:rsidR="005339FD" w:rsidRPr="00BE567A" w:rsidRDefault="005339FD" w:rsidP="005339F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sidRPr="00BE567A">
        <w:rPr>
          <w:rFonts w:ascii="Arial" w:hAnsi="Arial" w:cs="Arial"/>
          <w:b/>
          <w:szCs w:val="22"/>
          <w:lang w:val="es-ES_tradnl"/>
        </w:rPr>
        <w:t>D.- Presupuesto máximo de la licitación</w:t>
      </w:r>
    </w:p>
    <w:tbl>
      <w:tblPr>
        <w:tblW w:w="0" w:type="auto"/>
        <w:tblLook w:val="01E0" w:firstRow="1" w:lastRow="1" w:firstColumn="1" w:lastColumn="1" w:noHBand="0" w:noVBand="0"/>
      </w:tblPr>
      <w:tblGrid>
        <w:gridCol w:w="8504"/>
      </w:tblGrid>
      <w:tr w:rsidR="005339FD" w:rsidRPr="008E0868" w:rsidTr="002643BB">
        <w:trPr>
          <w:trHeight w:val="575"/>
        </w:trPr>
        <w:tc>
          <w:tcPr>
            <w:tcW w:w="8587" w:type="dxa"/>
            <w:tcMar>
              <w:top w:w="57" w:type="dxa"/>
              <w:bottom w:w="57" w:type="dxa"/>
            </w:tcMar>
          </w:tcPr>
          <w:p w:rsidR="005339FD" w:rsidRDefault="005339FD" w:rsidP="002643BB">
            <w:pPr>
              <w:autoSpaceDE w:val="0"/>
              <w:autoSpaceDN w:val="0"/>
              <w:adjustRightInd w:val="0"/>
              <w:jc w:val="both"/>
              <w:rPr>
                <w:b/>
                <w:sz w:val="22"/>
                <w:szCs w:val="22"/>
              </w:rPr>
            </w:pPr>
          </w:p>
          <w:p w:rsidR="005339FD" w:rsidRPr="00D1630B" w:rsidRDefault="005339FD" w:rsidP="002643BB">
            <w:pPr>
              <w:autoSpaceDE w:val="0"/>
              <w:autoSpaceDN w:val="0"/>
              <w:adjustRightInd w:val="0"/>
              <w:jc w:val="both"/>
              <w:rPr>
                <w:rFonts w:ascii="Arial" w:hAnsi="Arial" w:cs="Arial"/>
                <w:b/>
                <w:sz w:val="22"/>
                <w:lang w:val="es-ES_tradnl"/>
              </w:rPr>
            </w:pPr>
            <w:r w:rsidRPr="00D1630B">
              <w:rPr>
                <w:rFonts w:ascii="Arial" w:hAnsi="Arial" w:cs="Arial"/>
                <w:b/>
                <w:sz w:val="22"/>
                <w:lang w:val="es-ES_tradnl"/>
              </w:rPr>
              <w:t xml:space="preserve">Valor estimado del contrato:  </w:t>
            </w:r>
            <w:r>
              <w:rPr>
                <w:rFonts w:ascii="Arial" w:hAnsi="Arial" w:cs="Arial"/>
                <w:b/>
                <w:sz w:val="22"/>
                <w:lang w:val="es-ES_tradnl"/>
              </w:rPr>
              <w:t>45.000 euros</w:t>
            </w:r>
          </w:p>
          <w:p w:rsidR="005339FD" w:rsidRPr="00D1630B" w:rsidRDefault="005339FD" w:rsidP="002643BB">
            <w:pPr>
              <w:autoSpaceDE w:val="0"/>
              <w:autoSpaceDN w:val="0"/>
              <w:adjustRightInd w:val="0"/>
              <w:jc w:val="both"/>
              <w:rPr>
                <w:rFonts w:ascii="Arial" w:hAnsi="Arial" w:cs="Arial"/>
                <w:b/>
                <w:sz w:val="22"/>
                <w:lang w:val="es-ES_tradnl"/>
              </w:rPr>
            </w:pPr>
            <w:r>
              <w:rPr>
                <w:rFonts w:ascii="Arial" w:hAnsi="Arial" w:cs="Arial"/>
                <w:b/>
                <w:sz w:val="22"/>
                <w:lang w:val="es-ES_tradnl"/>
              </w:rPr>
              <w:t>Importe del contrato: 45.000 euros</w:t>
            </w:r>
            <w:r w:rsidRPr="00D1630B">
              <w:rPr>
                <w:rFonts w:ascii="Arial" w:hAnsi="Arial" w:cs="Arial"/>
                <w:b/>
                <w:sz w:val="22"/>
                <w:lang w:val="es-ES_tradnl"/>
              </w:rPr>
              <w:t xml:space="preserve">    </w:t>
            </w:r>
          </w:p>
          <w:p w:rsidR="005339FD" w:rsidRPr="00D1630B" w:rsidRDefault="005339FD" w:rsidP="002643BB">
            <w:pPr>
              <w:autoSpaceDE w:val="0"/>
              <w:autoSpaceDN w:val="0"/>
              <w:adjustRightInd w:val="0"/>
              <w:jc w:val="both"/>
              <w:rPr>
                <w:rFonts w:ascii="Arial" w:hAnsi="Arial" w:cs="Arial"/>
                <w:b/>
                <w:sz w:val="22"/>
                <w:lang w:val="es-ES_tradnl"/>
              </w:rPr>
            </w:pPr>
            <w:r w:rsidRPr="00D1630B">
              <w:rPr>
                <w:rFonts w:ascii="Arial" w:hAnsi="Arial" w:cs="Arial"/>
                <w:b/>
                <w:sz w:val="22"/>
                <w:lang w:val="es-ES_tradnl"/>
              </w:rPr>
              <w:t>Impuesto del val</w:t>
            </w:r>
            <w:r>
              <w:rPr>
                <w:rFonts w:ascii="Arial" w:hAnsi="Arial" w:cs="Arial"/>
                <w:b/>
                <w:sz w:val="22"/>
                <w:lang w:val="es-ES_tradnl"/>
              </w:rPr>
              <w:t xml:space="preserve">or añadido: </w:t>
            </w:r>
            <w:r w:rsidRPr="00D1630B">
              <w:rPr>
                <w:rFonts w:ascii="Arial" w:hAnsi="Arial" w:cs="Arial"/>
                <w:b/>
                <w:sz w:val="22"/>
                <w:lang w:val="es-ES_tradnl"/>
              </w:rPr>
              <w:t>(*)</w:t>
            </w:r>
            <w:r>
              <w:rPr>
                <w:rFonts w:ascii="Arial" w:hAnsi="Arial" w:cs="Arial"/>
                <w:b/>
                <w:sz w:val="22"/>
                <w:lang w:val="es-ES_tradnl"/>
              </w:rPr>
              <w:t xml:space="preserve"> 9.450</w:t>
            </w:r>
          </w:p>
          <w:p w:rsidR="005339FD" w:rsidRPr="00D1630B" w:rsidRDefault="005339FD" w:rsidP="002643BB">
            <w:pPr>
              <w:autoSpaceDE w:val="0"/>
              <w:autoSpaceDN w:val="0"/>
              <w:adjustRightInd w:val="0"/>
              <w:jc w:val="both"/>
              <w:rPr>
                <w:rFonts w:ascii="Arial" w:hAnsi="Arial" w:cs="Arial"/>
                <w:b/>
                <w:sz w:val="22"/>
                <w:lang w:val="es-ES_tradnl"/>
              </w:rPr>
            </w:pPr>
            <w:r w:rsidRPr="00D1630B">
              <w:rPr>
                <w:rFonts w:ascii="Arial" w:hAnsi="Arial" w:cs="Arial"/>
                <w:b/>
                <w:sz w:val="22"/>
                <w:lang w:val="es-ES_tradnl"/>
              </w:rPr>
              <w:t>Importe Total:</w:t>
            </w:r>
            <w:r>
              <w:rPr>
                <w:rFonts w:ascii="Arial" w:hAnsi="Arial" w:cs="Arial"/>
                <w:b/>
                <w:sz w:val="22"/>
                <w:lang w:val="es-ES_tradnl"/>
              </w:rPr>
              <w:t xml:space="preserve"> 54.450</w:t>
            </w:r>
            <w:r w:rsidRPr="00D1630B">
              <w:rPr>
                <w:rFonts w:ascii="Arial" w:hAnsi="Arial" w:cs="Arial"/>
                <w:b/>
                <w:sz w:val="22"/>
                <w:lang w:val="es-ES_tradnl"/>
              </w:rPr>
              <w:t xml:space="preserve">                          </w:t>
            </w:r>
          </w:p>
          <w:p w:rsidR="005339FD" w:rsidRPr="00D1630B" w:rsidRDefault="005339FD" w:rsidP="002643BB">
            <w:pPr>
              <w:pStyle w:val="Default"/>
              <w:jc w:val="both"/>
              <w:rPr>
                <w:spacing w:val="-2"/>
                <w:sz w:val="22"/>
                <w:lang w:val="es-ES_tradnl"/>
              </w:rPr>
            </w:pPr>
          </w:p>
          <w:p w:rsidR="005339FD" w:rsidRPr="00D1630B" w:rsidRDefault="005339FD" w:rsidP="002643BB">
            <w:pPr>
              <w:autoSpaceDE w:val="0"/>
              <w:autoSpaceDN w:val="0"/>
              <w:adjustRightInd w:val="0"/>
              <w:jc w:val="both"/>
              <w:rPr>
                <w:rFonts w:ascii="Arial" w:hAnsi="Arial" w:cs="Arial"/>
                <w:b/>
                <w:bCs/>
                <w:iCs/>
                <w:sz w:val="22"/>
                <w:lang w:val="es-ES_tradnl"/>
              </w:rPr>
            </w:pPr>
            <w:r w:rsidRPr="00D1630B">
              <w:rPr>
                <w:rFonts w:ascii="Arial" w:hAnsi="Arial" w:cs="Arial"/>
                <w:i/>
                <w:sz w:val="22"/>
                <w:lang w:val="es-ES_tradnl"/>
              </w:rPr>
              <w:t>(*)</w:t>
            </w:r>
            <w:r w:rsidRPr="00D1630B">
              <w:rPr>
                <w:rFonts w:ascii="Arial" w:hAnsi="Arial" w:cs="Arial"/>
                <w:bCs/>
                <w:i/>
                <w:iCs/>
                <w:sz w:val="22"/>
                <w:lang w:val="es-ES_tradnl"/>
              </w:rPr>
              <w:t xml:space="preserve"> 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D1630B">
              <w:rPr>
                <w:rFonts w:ascii="Arial" w:hAnsi="Arial" w:cs="Arial"/>
                <w:b/>
                <w:bCs/>
                <w:iCs/>
                <w:sz w:val="22"/>
                <w:lang w:val="es-ES_tradnl"/>
              </w:rPr>
              <w:t>.</w:t>
            </w:r>
          </w:p>
          <w:p w:rsidR="005339FD" w:rsidRPr="00D81ED9" w:rsidRDefault="005339FD" w:rsidP="002643BB">
            <w:pPr>
              <w:autoSpaceDE w:val="0"/>
              <w:autoSpaceDN w:val="0"/>
              <w:adjustRightInd w:val="0"/>
              <w:jc w:val="both"/>
              <w:rPr>
                <w:b/>
                <w:sz w:val="22"/>
                <w:szCs w:val="22"/>
                <w:lang w:val="es-ES_tradnl"/>
              </w:rPr>
            </w:pPr>
          </w:p>
          <w:p w:rsidR="005339FD" w:rsidRPr="00867A3B" w:rsidRDefault="005339FD" w:rsidP="002643BB">
            <w:pPr>
              <w:autoSpaceDE w:val="0"/>
              <w:autoSpaceDN w:val="0"/>
              <w:adjustRightInd w:val="0"/>
              <w:jc w:val="both"/>
              <w:rPr>
                <w:spacing w:val="-2"/>
                <w:lang w:val="es-ES_tradnl"/>
              </w:rPr>
            </w:pPr>
            <w:r w:rsidRPr="00BF5DAF">
              <w:rPr>
                <w:b/>
                <w:sz w:val="22"/>
                <w:szCs w:val="22"/>
              </w:rPr>
              <w:t xml:space="preserve"> </w:t>
            </w:r>
          </w:p>
        </w:tc>
      </w:tr>
    </w:tbl>
    <w:p w:rsidR="005339FD" w:rsidRPr="00BE567A" w:rsidRDefault="005339FD" w:rsidP="005339FD">
      <w:pPr>
        <w:pBdr>
          <w:top w:val="single" w:sz="4" w:space="1" w:color="auto"/>
          <w:left w:val="single" w:sz="4" w:space="4" w:color="auto"/>
          <w:bottom w:val="single" w:sz="4" w:space="1" w:color="auto"/>
          <w:right w:val="single" w:sz="4" w:space="4" w:color="auto"/>
        </w:pBdr>
        <w:autoSpaceDE w:val="0"/>
        <w:autoSpaceDN w:val="0"/>
        <w:adjustRightInd w:val="0"/>
        <w:jc w:val="both"/>
        <w:rPr>
          <w:rFonts w:ascii="TTE1C89A48t00" w:hAnsi="TTE1C89A48t00" w:cs="TTE1C89A48t00"/>
          <w:b/>
          <w:szCs w:val="22"/>
          <w:lang w:val="es-ES_tradnl"/>
        </w:rPr>
      </w:pPr>
      <w:r w:rsidRPr="00BE567A">
        <w:rPr>
          <w:rFonts w:ascii="Arial" w:hAnsi="Arial" w:cs="Arial"/>
          <w:b/>
          <w:szCs w:val="22"/>
          <w:lang w:val="es-ES_tradnl"/>
        </w:rPr>
        <w:t>E.- Procedimiento de adjudicación. Lugar y plazo de presentación de proposiciones</w:t>
      </w:r>
    </w:p>
    <w:tbl>
      <w:tblPr>
        <w:tblW w:w="0" w:type="auto"/>
        <w:tblLook w:val="01E0" w:firstRow="1" w:lastRow="1" w:firstColumn="1" w:lastColumn="1" w:noHBand="0" w:noVBand="0"/>
      </w:tblPr>
      <w:tblGrid>
        <w:gridCol w:w="8413"/>
      </w:tblGrid>
      <w:tr w:rsidR="005339FD" w:rsidRPr="008E0868" w:rsidTr="002643BB">
        <w:trPr>
          <w:trHeight w:val="575"/>
        </w:trPr>
        <w:tc>
          <w:tcPr>
            <w:tcW w:w="8413" w:type="dxa"/>
            <w:tcMar>
              <w:top w:w="57" w:type="dxa"/>
              <w:bottom w:w="57" w:type="dxa"/>
            </w:tcMar>
          </w:tcPr>
          <w:p w:rsidR="005339FD" w:rsidRDefault="005339FD" w:rsidP="002643BB">
            <w:pPr>
              <w:pStyle w:val="Default"/>
              <w:jc w:val="both"/>
              <w:rPr>
                <w:sz w:val="22"/>
                <w:szCs w:val="22"/>
                <w:lang w:val="es-ES_tradnl"/>
              </w:rPr>
            </w:pPr>
          </w:p>
          <w:p w:rsidR="005339FD" w:rsidRPr="003B4F87" w:rsidRDefault="005339FD" w:rsidP="002643BB">
            <w:pPr>
              <w:autoSpaceDE w:val="0"/>
              <w:autoSpaceDN w:val="0"/>
              <w:adjustRightInd w:val="0"/>
              <w:jc w:val="both"/>
              <w:rPr>
                <w:rFonts w:ascii="Arial" w:hAnsi="Arial" w:cs="Arial"/>
                <w:sz w:val="22"/>
                <w:szCs w:val="22"/>
                <w:lang w:val="es-ES_tradnl"/>
              </w:rPr>
            </w:pPr>
            <w:r w:rsidRPr="00AA5336">
              <w:rPr>
                <w:rFonts w:ascii="Arial" w:hAnsi="Arial" w:cs="Arial"/>
                <w:b/>
                <w:sz w:val="22"/>
                <w:szCs w:val="22"/>
                <w:u w:val="single"/>
                <w:lang w:val="es-ES_tradnl"/>
              </w:rPr>
              <w:t>Tipo de concurrencia</w:t>
            </w:r>
            <w:r w:rsidRPr="003B4F87">
              <w:rPr>
                <w:rFonts w:ascii="Arial" w:hAnsi="Arial" w:cs="Arial"/>
                <w:sz w:val="22"/>
                <w:szCs w:val="22"/>
                <w:lang w:val="es-ES_tradnl"/>
              </w:rPr>
              <w:t>:</w:t>
            </w:r>
          </w:p>
          <w:p w:rsidR="005339FD" w:rsidRPr="003B4F87" w:rsidRDefault="005339FD" w:rsidP="002643BB">
            <w:pPr>
              <w:autoSpaceDE w:val="0"/>
              <w:autoSpaceDN w:val="0"/>
              <w:adjustRightInd w:val="0"/>
              <w:jc w:val="both"/>
              <w:rPr>
                <w:rFonts w:ascii="Arial" w:hAnsi="Arial" w:cs="Arial"/>
                <w:lang w:val="es-ES_tradnl"/>
              </w:rPr>
            </w:pPr>
          </w:p>
          <w:p w:rsidR="005339FD" w:rsidRPr="003B4F87" w:rsidRDefault="005339FD" w:rsidP="002643BB">
            <w:pPr>
              <w:autoSpaceDE w:val="0"/>
              <w:autoSpaceDN w:val="0"/>
              <w:adjustRightInd w:val="0"/>
              <w:jc w:val="both"/>
              <w:rPr>
                <w:rFonts w:ascii="Arial" w:hAnsi="Arial" w:cs="Arial"/>
                <w:lang w:val="es-ES_tradnl"/>
              </w:rPr>
            </w:pPr>
            <w:r w:rsidRPr="003B4F87">
              <w:rPr>
                <w:rFonts w:ascii="Arial" w:hAnsi="Arial" w:cs="Arial"/>
                <w:sz w:val="22"/>
                <w:szCs w:val="22"/>
                <w:lang w:val="es-ES_tradnl"/>
              </w:rPr>
              <w:t>Concurso público. Publicación en web INSERTA EMPLEO</w:t>
            </w:r>
          </w:p>
          <w:p w:rsidR="005339FD" w:rsidRPr="003B4F87" w:rsidRDefault="005339FD" w:rsidP="002643BB">
            <w:pPr>
              <w:autoSpaceDE w:val="0"/>
              <w:autoSpaceDN w:val="0"/>
              <w:adjustRightInd w:val="0"/>
              <w:jc w:val="both"/>
              <w:rPr>
                <w:rFonts w:ascii="Arial" w:hAnsi="Arial" w:cs="Arial"/>
                <w:u w:val="single"/>
                <w:lang w:val="es-ES_tradnl"/>
              </w:rPr>
            </w:pPr>
          </w:p>
          <w:p w:rsidR="005339FD" w:rsidRPr="00AA5336" w:rsidRDefault="005339FD" w:rsidP="002643BB">
            <w:pPr>
              <w:autoSpaceDE w:val="0"/>
              <w:autoSpaceDN w:val="0"/>
              <w:adjustRightInd w:val="0"/>
              <w:jc w:val="both"/>
              <w:rPr>
                <w:rFonts w:ascii="Arial" w:hAnsi="Arial" w:cs="Arial"/>
                <w:b/>
                <w:u w:val="single"/>
                <w:lang w:val="es-ES_tradnl"/>
              </w:rPr>
            </w:pPr>
            <w:r w:rsidRPr="00AA5336">
              <w:rPr>
                <w:rFonts w:ascii="Arial" w:hAnsi="Arial" w:cs="Arial"/>
                <w:b/>
                <w:sz w:val="22"/>
                <w:szCs w:val="22"/>
                <w:u w:val="single"/>
                <w:lang w:val="es-ES_tradnl"/>
              </w:rPr>
              <w:t>Lugar y fecha límite para la presentación de ofertas:</w:t>
            </w:r>
          </w:p>
          <w:p w:rsidR="005339FD" w:rsidRPr="003B4F87" w:rsidRDefault="005339FD" w:rsidP="002643BB">
            <w:pPr>
              <w:autoSpaceDE w:val="0"/>
              <w:autoSpaceDN w:val="0"/>
              <w:adjustRightInd w:val="0"/>
              <w:jc w:val="both"/>
              <w:rPr>
                <w:rFonts w:ascii="Arial" w:hAnsi="Arial" w:cs="Arial"/>
                <w:u w:val="single"/>
                <w:lang w:val="es-ES_tradnl"/>
              </w:rPr>
            </w:pPr>
          </w:p>
          <w:p w:rsidR="005339FD" w:rsidRPr="003B4F87" w:rsidRDefault="005339FD" w:rsidP="002643BB">
            <w:pPr>
              <w:autoSpaceDE w:val="0"/>
              <w:autoSpaceDN w:val="0"/>
              <w:adjustRightInd w:val="0"/>
              <w:spacing w:after="200" w:line="276" w:lineRule="auto"/>
              <w:jc w:val="both"/>
              <w:rPr>
                <w:rFonts w:ascii="Arial" w:hAnsi="Arial" w:cs="Arial"/>
                <w:sz w:val="22"/>
                <w:szCs w:val="22"/>
                <w:lang w:val="es-ES_tradnl" w:eastAsia="en-US"/>
              </w:rPr>
            </w:pPr>
            <w:r w:rsidRPr="003B4F87">
              <w:rPr>
                <w:rFonts w:ascii="Arial" w:hAnsi="Arial" w:cs="Arial"/>
                <w:sz w:val="22"/>
                <w:szCs w:val="22"/>
                <w:lang w:val="es-ES_tradnl" w:eastAsia="en-US"/>
              </w:rPr>
              <w:t>Domicilio de la Asoc</w:t>
            </w:r>
            <w:r>
              <w:rPr>
                <w:rFonts w:ascii="Arial" w:hAnsi="Arial" w:cs="Arial"/>
                <w:sz w:val="22"/>
                <w:szCs w:val="22"/>
                <w:lang w:val="es-ES_tradnl" w:eastAsia="en-US"/>
              </w:rPr>
              <w:t>iación INSERTA EMPLEO, sito en Calle Fray Luis de León, 11, 2ª Planta</w:t>
            </w:r>
            <w:r w:rsidRPr="003B4F87">
              <w:rPr>
                <w:rFonts w:ascii="Arial" w:hAnsi="Arial" w:cs="Arial"/>
                <w:sz w:val="22"/>
                <w:szCs w:val="22"/>
                <w:lang w:val="es-ES_tradnl" w:eastAsia="en-US"/>
              </w:rPr>
              <w:t xml:space="preserve">, a la atención de </w:t>
            </w:r>
            <w:r>
              <w:rPr>
                <w:rFonts w:ascii="Arial" w:hAnsi="Arial" w:cs="Arial"/>
                <w:sz w:val="22"/>
                <w:szCs w:val="22"/>
                <w:lang w:val="es-ES_tradnl" w:eastAsia="en-US"/>
              </w:rPr>
              <w:t>Luis Enrique Quífez</w:t>
            </w:r>
            <w:r w:rsidRPr="003B4F87">
              <w:rPr>
                <w:rFonts w:ascii="Arial" w:hAnsi="Arial" w:cs="Arial"/>
                <w:sz w:val="22"/>
                <w:szCs w:val="22"/>
                <w:lang w:val="es-ES_tradnl" w:eastAsia="en-US"/>
              </w:rPr>
              <w:t xml:space="preserve">, </w:t>
            </w:r>
            <w:r>
              <w:rPr>
                <w:rFonts w:ascii="Arial" w:hAnsi="Arial" w:cs="Arial"/>
                <w:sz w:val="22"/>
                <w:szCs w:val="22"/>
                <w:lang w:val="es-ES_tradnl" w:eastAsia="en-US"/>
              </w:rPr>
              <w:t>Consultor de la Dirección de Marketing y Comunicación</w:t>
            </w:r>
            <w:r w:rsidRPr="003B4F87">
              <w:rPr>
                <w:rFonts w:ascii="Arial" w:hAnsi="Arial" w:cs="Arial"/>
                <w:sz w:val="22"/>
                <w:szCs w:val="22"/>
                <w:lang w:val="es-ES_tradnl" w:eastAsia="en-US"/>
              </w:rPr>
              <w:t>.</w:t>
            </w:r>
          </w:p>
          <w:p w:rsidR="005339FD" w:rsidRPr="003B4F87" w:rsidRDefault="005339FD" w:rsidP="002643BB">
            <w:pPr>
              <w:autoSpaceDE w:val="0"/>
              <w:autoSpaceDN w:val="0"/>
              <w:adjustRightInd w:val="0"/>
              <w:jc w:val="both"/>
              <w:rPr>
                <w:rFonts w:ascii="Arial" w:hAnsi="Arial" w:cs="Arial"/>
                <w:sz w:val="22"/>
                <w:szCs w:val="22"/>
                <w:lang w:val="es-ES_tradnl"/>
              </w:rPr>
            </w:pPr>
            <w:r w:rsidRPr="003B4F87">
              <w:rPr>
                <w:rFonts w:ascii="Arial" w:hAnsi="Arial" w:cs="Arial"/>
                <w:sz w:val="22"/>
                <w:szCs w:val="22"/>
                <w:lang w:val="es-ES_tradnl"/>
              </w:rPr>
              <w:t>Fecha límite</w:t>
            </w:r>
            <w:r w:rsidRPr="003B4F87">
              <w:rPr>
                <w:rFonts w:ascii="Arial" w:hAnsi="Arial" w:cs="Arial"/>
                <w:b/>
                <w:sz w:val="22"/>
                <w:szCs w:val="22"/>
                <w:lang w:val="es-ES_tradnl"/>
              </w:rPr>
              <w:t xml:space="preserve">: </w:t>
            </w:r>
            <w:r w:rsidRPr="007056C8">
              <w:rPr>
                <w:rFonts w:ascii="Arial" w:hAnsi="Arial" w:cs="Arial"/>
                <w:sz w:val="22"/>
                <w:szCs w:val="22"/>
                <w:lang w:val="es-ES_tradnl"/>
              </w:rPr>
              <w:t xml:space="preserve">2 de </w:t>
            </w:r>
            <w:r>
              <w:rPr>
                <w:rFonts w:ascii="Arial" w:hAnsi="Arial" w:cs="Arial"/>
                <w:sz w:val="22"/>
                <w:szCs w:val="22"/>
                <w:lang w:val="es-ES_tradnl"/>
              </w:rPr>
              <w:t>octubre</w:t>
            </w:r>
            <w:r w:rsidRPr="007056C8">
              <w:rPr>
                <w:rFonts w:ascii="Arial" w:hAnsi="Arial" w:cs="Arial"/>
                <w:sz w:val="22"/>
                <w:szCs w:val="22"/>
                <w:lang w:val="es-ES_tradnl"/>
              </w:rPr>
              <w:t xml:space="preserve"> de 2018 a las 15:00 horas.</w:t>
            </w:r>
          </w:p>
          <w:p w:rsidR="005339FD" w:rsidRDefault="005339FD" w:rsidP="002643BB">
            <w:pPr>
              <w:pStyle w:val="Default"/>
              <w:jc w:val="both"/>
              <w:rPr>
                <w:sz w:val="22"/>
                <w:szCs w:val="22"/>
                <w:lang w:val="es-ES_tradnl"/>
              </w:rPr>
            </w:pPr>
          </w:p>
          <w:p w:rsidR="005339FD" w:rsidRDefault="005339FD" w:rsidP="002643BB">
            <w:pPr>
              <w:autoSpaceDE w:val="0"/>
              <w:autoSpaceDN w:val="0"/>
              <w:adjustRightInd w:val="0"/>
              <w:spacing w:before="120" w:after="120" w:line="276" w:lineRule="auto"/>
              <w:jc w:val="both"/>
              <w:rPr>
                <w:rFonts w:ascii="Arial" w:hAnsi="Arial" w:cs="Arial"/>
                <w:sz w:val="22"/>
                <w:szCs w:val="22"/>
                <w:lang w:val="es-ES_tradnl" w:eastAsia="en-US"/>
              </w:rPr>
            </w:pPr>
            <w:r w:rsidRPr="00D1630B">
              <w:rPr>
                <w:rFonts w:ascii="Arial" w:hAnsi="Arial" w:cs="Arial"/>
                <w:sz w:val="22"/>
                <w:szCs w:val="22"/>
                <w:lang w:val="es-ES_tradnl" w:eastAsia="en-US"/>
              </w:rPr>
              <w:t xml:space="preserve">Remitirse al </w:t>
            </w:r>
            <w:r w:rsidRPr="00D1630B">
              <w:rPr>
                <w:rFonts w:ascii="Arial" w:hAnsi="Arial" w:cs="Arial"/>
                <w:b/>
                <w:sz w:val="22"/>
                <w:szCs w:val="22"/>
                <w:lang w:val="es-ES_tradnl" w:eastAsia="en-US"/>
              </w:rPr>
              <w:t>Bloque III (Bases de Licitación y Adjudicación) Apartado 2.</w:t>
            </w:r>
            <w:r>
              <w:rPr>
                <w:rFonts w:ascii="Arial" w:hAnsi="Arial" w:cs="Arial"/>
                <w:b/>
                <w:sz w:val="22"/>
                <w:szCs w:val="22"/>
                <w:lang w:val="es-ES_tradnl" w:eastAsia="en-US"/>
              </w:rPr>
              <w:t>1</w:t>
            </w:r>
            <w:r w:rsidRPr="00D1630B">
              <w:rPr>
                <w:rFonts w:ascii="Arial" w:hAnsi="Arial" w:cs="Arial"/>
                <w:b/>
                <w:sz w:val="22"/>
                <w:szCs w:val="22"/>
                <w:lang w:val="es-ES_tradnl" w:eastAsia="en-US"/>
              </w:rPr>
              <w:t xml:space="preserve"> del Pliego de Condiciones Generales</w:t>
            </w:r>
            <w:r w:rsidRPr="00D1630B">
              <w:rPr>
                <w:rFonts w:ascii="Arial" w:hAnsi="Arial" w:cs="Arial"/>
                <w:sz w:val="22"/>
                <w:szCs w:val="22"/>
                <w:lang w:val="es-ES_tradnl" w:eastAsia="en-US"/>
              </w:rPr>
              <w:t xml:space="preserve"> para la Contratación, donde se especifica en detalle las indicaciones al respecto. </w:t>
            </w:r>
          </w:p>
          <w:p w:rsidR="005339FD" w:rsidRPr="001A7287" w:rsidRDefault="005339FD" w:rsidP="002643BB">
            <w:pPr>
              <w:pStyle w:val="Default"/>
              <w:jc w:val="both"/>
              <w:rPr>
                <w:sz w:val="22"/>
                <w:szCs w:val="22"/>
                <w:lang w:val="es-ES_tradnl"/>
              </w:rPr>
            </w:pPr>
          </w:p>
        </w:tc>
      </w:tr>
    </w:tbl>
    <w:p w:rsidR="005339FD" w:rsidRPr="00BE567A" w:rsidRDefault="005339FD" w:rsidP="005339FD">
      <w:pPr>
        <w:pBdr>
          <w:top w:val="single" w:sz="4" w:space="1" w:color="auto"/>
          <w:left w:val="single" w:sz="4" w:space="4" w:color="auto"/>
          <w:bottom w:val="single" w:sz="4" w:space="1" w:color="auto"/>
          <w:right w:val="single" w:sz="4" w:space="4" w:color="auto"/>
        </w:pBdr>
        <w:autoSpaceDE w:val="0"/>
        <w:autoSpaceDN w:val="0"/>
        <w:adjustRightInd w:val="0"/>
        <w:jc w:val="both"/>
        <w:rPr>
          <w:rFonts w:ascii="TTE1C89A48t00" w:hAnsi="TTE1C89A48t00" w:cs="TTE1C89A48t00"/>
          <w:b/>
          <w:szCs w:val="22"/>
          <w:lang w:val="es-ES_tradnl"/>
        </w:rPr>
      </w:pPr>
      <w:r w:rsidRPr="00BE567A">
        <w:rPr>
          <w:rFonts w:ascii="Arial" w:hAnsi="Arial" w:cs="Arial"/>
          <w:b/>
          <w:szCs w:val="22"/>
          <w:lang w:val="es-ES_tradnl"/>
        </w:rPr>
        <w:t>F.- Forma de presentación de proposiciones</w:t>
      </w:r>
    </w:p>
    <w:p w:rsidR="005339FD" w:rsidRDefault="005339FD" w:rsidP="005339FD">
      <w:pPr>
        <w:tabs>
          <w:tab w:val="left" w:pos="2505"/>
        </w:tabs>
        <w:autoSpaceDE w:val="0"/>
        <w:autoSpaceDN w:val="0"/>
        <w:adjustRightInd w:val="0"/>
        <w:jc w:val="both"/>
        <w:rPr>
          <w:rFonts w:ascii="Arial" w:hAnsi="Arial" w:cs="Arial"/>
          <w:i/>
          <w:sz w:val="22"/>
          <w:szCs w:val="22"/>
          <w:lang w:val="es-ES_tradnl"/>
        </w:rPr>
      </w:pPr>
    </w:p>
    <w:p w:rsidR="005339FD" w:rsidRDefault="005339FD" w:rsidP="005339FD">
      <w:pPr>
        <w:autoSpaceDE w:val="0"/>
        <w:autoSpaceDN w:val="0"/>
        <w:adjustRightInd w:val="0"/>
        <w:spacing w:before="120" w:after="120" w:line="276" w:lineRule="auto"/>
        <w:jc w:val="both"/>
        <w:rPr>
          <w:rFonts w:ascii="Arial" w:hAnsi="Arial" w:cs="Arial"/>
          <w:sz w:val="22"/>
          <w:szCs w:val="22"/>
          <w:lang w:val="es-ES_tradnl" w:eastAsia="en-US"/>
        </w:rPr>
      </w:pPr>
      <w:r w:rsidRPr="00D1630B">
        <w:rPr>
          <w:rFonts w:ascii="Arial" w:hAnsi="Arial" w:cs="Arial"/>
          <w:sz w:val="22"/>
          <w:szCs w:val="22"/>
          <w:lang w:val="es-ES_tradnl" w:eastAsia="en-US"/>
        </w:rPr>
        <w:t xml:space="preserve">Remitirse al </w:t>
      </w:r>
      <w:r w:rsidRPr="00D1630B">
        <w:rPr>
          <w:rFonts w:ascii="Arial" w:hAnsi="Arial" w:cs="Arial"/>
          <w:b/>
          <w:sz w:val="22"/>
          <w:szCs w:val="22"/>
          <w:lang w:val="es-ES_tradnl" w:eastAsia="en-US"/>
        </w:rPr>
        <w:t>Bloque III (Bases de Licitación y Adjudicación) Apartado 2.2 del Pliego de Condiciones Generales</w:t>
      </w:r>
      <w:r w:rsidRPr="00D1630B">
        <w:rPr>
          <w:rFonts w:ascii="Arial" w:hAnsi="Arial" w:cs="Arial"/>
          <w:sz w:val="22"/>
          <w:szCs w:val="22"/>
          <w:lang w:val="es-ES_tradnl" w:eastAsia="en-US"/>
        </w:rPr>
        <w:t xml:space="preserve"> para la Contratación, donde se especifica en detalle las indicaciones al respecto. </w:t>
      </w:r>
    </w:p>
    <w:p w:rsidR="005339FD" w:rsidRDefault="005339FD" w:rsidP="005339FD">
      <w:pPr>
        <w:autoSpaceDE w:val="0"/>
        <w:autoSpaceDN w:val="0"/>
        <w:adjustRightInd w:val="0"/>
        <w:jc w:val="both"/>
        <w:rPr>
          <w:rFonts w:ascii="Arial" w:hAnsi="Arial" w:cs="Arial"/>
          <w:spacing w:val="-2"/>
          <w:sz w:val="22"/>
          <w:szCs w:val="22"/>
          <w:lang w:val="es-ES_tradnl"/>
        </w:rPr>
      </w:pPr>
    </w:p>
    <w:p w:rsidR="005339FD" w:rsidRPr="00BE567A" w:rsidRDefault="005339FD" w:rsidP="005339FD">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ind w:left="284" w:hanging="284"/>
        <w:jc w:val="both"/>
        <w:rPr>
          <w:rFonts w:ascii="Arial" w:hAnsi="Arial" w:cs="Arial"/>
          <w:b/>
          <w:szCs w:val="22"/>
          <w:lang w:val="es-ES_tradnl"/>
        </w:rPr>
      </w:pPr>
      <w:r w:rsidRPr="00BE567A">
        <w:rPr>
          <w:rFonts w:ascii="Arial" w:hAnsi="Arial" w:cs="Arial"/>
          <w:b/>
          <w:szCs w:val="22"/>
          <w:lang w:val="es-ES_tradnl"/>
        </w:rPr>
        <w:t>Declaraciones responsables a presentar (Sobre A1)</w:t>
      </w:r>
    </w:p>
    <w:p w:rsidR="005339FD" w:rsidRDefault="005339FD" w:rsidP="005339FD">
      <w:pPr>
        <w:autoSpaceDE w:val="0"/>
        <w:autoSpaceDN w:val="0"/>
        <w:adjustRightInd w:val="0"/>
        <w:jc w:val="both"/>
        <w:rPr>
          <w:rFonts w:ascii="Arial" w:hAnsi="Arial" w:cs="Arial"/>
          <w:sz w:val="22"/>
          <w:szCs w:val="22"/>
          <w:lang w:val="es-ES_tradnl"/>
        </w:rPr>
      </w:pPr>
    </w:p>
    <w:p w:rsidR="005339FD" w:rsidRDefault="005339FD" w:rsidP="005339FD">
      <w:pPr>
        <w:autoSpaceDE w:val="0"/>
        <w:autoSpaceDN w:val="0"/>
        <w:adjustRightInd w:val="0"/>
        <w:jc w:val="both"/>
        <w:rPr>
          <w:rFonts w:ascii="Arial" w:hAnsi="Arial" w:cs="Arial"/>
          <w:sz w:val="22"/>
          <w:szCs w:val="22"/>
          <w:lang w:val="es-ES_tradnl"/>
        </w:rPr>
      </w:pPr>
      <w:r>
        <w:rPr>
          <w:rFonts w:ascii="Arial" w:hAnsi="Arial" w:cs="Arial"/>
          <w:spacing w:val="-2"/>
          <w:sz w:val="22"/>
          <w:szCs w:val="22"/>
          <w:lang w:val="es-ES_tradnl"/>
        </w:rPr>
        <w:t xml:space="preserve">Ver </w:t>
      </w:r>
      <w:r w:rsidRPr="003B4F87">
        <w:rPr>
          <w:rFonts w:ascii="Arial" w:hAnsi="Arial" w:cs="Arial"/>
          <w:b/>
          <w:sz w:val="22"/>
          <w:szCs w:val="22"/>
          <w:lang w:val="es-ES_tradnl" w:eastAsia="en-US"/>
        </w:rPr>
        <w:t>Bloque</w:t>
      </w:r>
      <w:r w:rsidRPr="003B4F87">
        <w:rPr>
          <w:rFonts w:ascii="Arial" w:hAnsi="Arial" w:cs="Arial"/>
          <w:sz w:val="22"/>
          <w:szCs w:val="22"/>
          <w:lang w:val="es-ES_tradnl" w:eastAsia="en-US"/>
        </w:rPr>
        <w:t xml:space="preserve"> </w:t>
      </w:r>
      <w:r w:rsidRPr="003B4F87">
        <w:rPr>
          <w:rFonts w:ascii="Arial" w:hAnsi="Arial" w:cs="Arial"/>
          <w:b/>
          <w:sz w:val="22"/>
          <w:szCs w:val="22"/>
          <w:lang w:val="es-ES_tradnl" w:eastAsia="en-US"/>
        </w:rPr>
        <w:t xml:space="preserve">III </w:t>
      </w:r>
      <w:r>
        <w:rPr>
          <w:rFonts w:ascii="Arial" w:hAnsi="Arial" w:cs="Arial"/>
          <w:b/>
          <w:sz w:val="22"/>
          <w:szCs w:val="22"/>
          <w:lang w:val="es-ES_tradnl" w:eastAsia="en-US"/>
        </w:rPr>
        <w:t xml:space="preserve">(Bases de Licitación y Adjudicación) </w:t>
      </w:r>
      <w:r w:rsidRPr="003B4F87">
        <w:rPr>
          <w:rFonts w:ascii="Arial" w:hAnsi="Arial" w:cs="Arial"/>
          <w:b/>
          <w:sz w:val="22"/>
          <w:szCs w:val="22"/>
          <w:lang w:val="es-ES_tradnl" w:eastAsia="en-US"/>
        </w:rPr>
        <w:t>Apartado 2.</w:t>
      </w:r>
      <w:r>
        <w:rPr>
          <w:rFonts w:ascii="Arial" w:hAnsi="Arial" w:cs="Arial"/>
          <w:b/>
          <w:sz w:val="22"/>
          <w:szCs w:val="22"/>
          <w:lang w:val="es-ES_tradnl" w:eastAsia="en-US"/>
        </w:rPr>
        <w:t>3.a.</w:t>
      </w:r>
      <w:r w:rsidRPr="003B4F87">
        <w:rPr>
          <w:rFonts w:ascii="Arial" w:hAnsi="Arial" w:cs="Arial"/>
          <w:b/>
          <w:sz w:val="22"/>
          <w:szCs w:val="22"/>
          <w:lang w:val="es-ES_tradnl" w:eastAsia="en-US"/>
        </w:rPr>
        <w:t xml:space="preserve"> </w:t>
      </w:r>
      <w:r>
        <w:rPr>
          <w:rFonts w:ascii="Arial" w:hAnsi="Arial" w:cs="Arial"/>
          <w:b/>
          <w:sz w:val="22"/>
          <w:szCs w:val="22"/>
          <w:lang w:val="es-ES_tradnl" w:eastAsia="en-US"/>
        </w:rPr>
        <w:t>del Pliego de Cond</w:t>
      </w:r>
      <w:r w:rsidRPr="003B4F87">
        <w:rPr>
          <w:rFonts w:ascii="Arial" w:hAnsi="Arial" w:cs="Arial"/>
          <w:b/>
          <w:sz w:val="22"/>
          <w:szCs w:val="22"/>
          <w:lang w:val="es-ES_tradnl" w:eastAsia="en-US"/>
        </w:rPr>
        <w:t>iciones Generales</w:t>
      </w:r>
      <w:r w:rsidRPr="003B4F87">
        <w:rPr>
          <w:rFonts w:ascii="Arial" w:hAnsi="Arial" w:cs="Arial"/>
          <w:sz w:val="22"/>
          <w:szCs w:val="22"/>
          <w:lang w:val="es-ES_tradnl" w:eastAsia="en-US"/>
        </w:rPr>
        <w:t xml:space="preserve"> para la Contratación, donde se especifican en detalle las indicaciones al respecto.</w:t>
      </w:r>
    </w:p>
    <w:p w:rsidR="005339FD" w:rsidRDefault="005339FD" w:rsidP="005339FD">
      <w:pPr>
        <w:autoSpaceDE w:val="0"/>
        <w:autoSpaceDN w:val="0"/>
        <w:adjustRightInd w:val="0"/>
        <w:jc w:val="both"/>
        <w:rPr>
          <w:rFonts w:ascii="Arial" w:hAnsi="Arial" w:cs="Arial"/>
          <w:sz w:val="22"/>
          <w:szCs w:val="22"/>
          <w:lang w:val="es-ES_tradnl"/>
        </w:rPr>
      </w:pPr>
    </w:p>
    <w:p w:rsidR="005339FD" w:rsidRDefault="005339FD" w:rsidP="005339FD">
      <w:pPr>
        <w:autoSpaceDE w:val="0"/>
        <w:autoSpaceDN w:val="0"/>
        <w:adjustRightInd w:val="0"/>
        <w:jc w:val="both"/>
        <w:rPr>
          <w:rFonts w:ascii="Arial" w:hAnsi="Arial" w:cs="Arial"/>
          <w:sz w:val="22"/>
          <w:szCs w:val="22"/>
          <w:lang w:val="es-ES_tradnl"/>
        </w:rPr>
      </w:pPr>
    </w:p>
    <w:p w:rsidR="005339FD" w:rsidRDefault="005339FD" w:rsidP="005339FD">
      <w:pPr>
        <w:autoSpaceDE w:val="0"/>
        <w:autoSpaceDN w:val="0"/>
        <w:adjustRightInd w:val="0"/>
        <w:ind w:left="142" w:hanging="142"/>
        <w:jc w:val="both"/>
        <w:rPr>
          <w:rFonts w:ascii="TTE1C89A48t00" w:hAnsi="TTE1C89A48t00" w:cs="TTE1C89A48t00"/>
          <w:sz w:val="22"/>
          <w:szCs w:val="22"/>
          <w:lang w:val="es-ES_tradnl"/>
        </w:rPr>
      </w:pPr>
    </w:p>
    <w:p w:rsidR="005339FD" w:rsidRPr="00BE567A" w:rsidRDefault="005339FD" w:rsidP="005339FD">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ind w:left="284" w:hanging="284"/>
        <w:jc w:val="both"/>
        <w:rPr>
          <w:rFonts w:ascii="Arial" w:hAnsi="Arial" w:cs="Arial"/>
          <w:b/>
          <w:szCs w:val="22"/>
          <w:lang w:val="es-ES_tradnl"/>
        </w:rPr>
      </w:pPr>
      <w:r w:rsidRPr="00BE567A">
        <w:rPr>
          <w:rFonts w:ascii="Arial" w:hAnsi="Arial" w:cs="Arial"/>
          <w:b/>
          <w:szCs w:val="22"/>
          <w:lang w:val="es-ES_tradnl"/>
        </w:rPr>
        <w:t>Características técnicas del servicio y documentación técnica a presentar (Sobre B) relativa a criterios sujetos a juicio de valor</w:t>
      </w:r>
    </w:p>
    <w:p w:rsidR="005339FD" w:rsidRDefault="005339FD" w:rsidP="005339FD">
      <w:pPr>
        <w:autoSpaceDE w:val="0"/>
        <w:autoSpaceDN w:val="0"/>
        <w:adjustRightInd w:val="0"/>
        <w:jc w:val="both"/>
        <w:rPr>
          <w:rFonts w:ascii="Arial" w:hAnsi="Arial" w:cs="Arial"/>
          <w:b/>
          <w:sz w:val="22"/>
          <w:szCs w:val="22"/>
          <w:lang w:val="es-ES_tradnl"/>
        </w:rPr>
      </w:pPr>
    </w:p>
    <w:p w:rsidR="005339FD" w:rsidRDefault="005339FD" w:rsidP="005339FD">
      <w:pPr>
        <w:autoSpaceDE w:val="0"/>
        <w:autoSpaceDN w:val="0"/>
        <w:adjustRightInd w:val="0"/>
        <w:jc w:val="both"/>
        <w:rPr>
          <w:rFonts w:ascii="Arial" w:hAnsi="Arial" w:cs="Arial"/>
          <w:b/>
          <w:sz w:val="22"/>
          <w:szCs w:val="22"/>
          <w:u w:val="single"/>
          <w:lang w:val="es-ES_tradnl"/>
        </w:rPr>
      </w:pPr>
      <w:r>
        <w:rPr>
          <w:rFonts w:ascii="Arial" w:hAnsi="Arial" w:cs="Arial"/>
          <w:b/>
          <w:sz w:val="22"/>
          <w:szCs w:val="22"/>
          <w:u w:val="single"/>
          <w:lang w:val="es-ES_tradnl"/>
        </w:rPr>
        <w:t>Características técnicas del servicio a contratar</w:t>
      </w:r>
    </w:p>
    <w:p w:rsidR="005339FD" w:rsidRDefault="005339FD" w:rsidP="005339FD">
      <w:pPr>
        <w:autoSpaceDE w:val="0"/>
        <w:autoSpaceDN w:val="0"/>
        <w:adjustRightInd w:val="0"/>
        <w:jc w:val="both"/>
        <w:rPr>
          <w:rFonts w:ascii="Arial" w:hAnsi="Arial" w:cs="Arial"/>
          <w:b/>
          <w:sz w:val="22"/>
          <w:szCs w:val="22"/>
          <w:u w:val="single"/>
          <w:lang w:val="es-ES_tradnl"/>
        </w:rPr>
      </w:pPr>
    </w:p>
    <w:p w:rsidR="005339FD" w:rsidRDefault="005339FD" w:rsidP="005339FD">
      <w:pPr>
        <w:spacing w:before="100" w:beforeAutospacing="1" w:after="100" w:afterAutospacing="1"/>
        <w:jc w:val="both"/>
        <w:rPr>
          <w:rFonts w:ascii="Arial" w:hAnsi="Arial" w:cs="Arial"/>
          <w:bCs/>
          <w:color w:val="000000"/>
        </w:rPr>
      </w:pPr>
      <w:r w:rsidRPr="0047413F">
        <w:rPr>
          <w:rFonts w:ascii="Arial" w:hAnsi="Arial" w:cs="Arial"/>
          <w:bCs/>
          <w:color w:val="000000"/>
        </w:rPr>
        <w:t xml:space="preserve">La finalidad principal de dicha encuestación es conocer el grado de sostenimiento de los contratos generados. Además de dicha información, </w:t>
      </w:r>
      <w:r>
        <w:rPr>
          <w:rFonts w:ascii="Arial" w:hAnsi="Arial" w:cs="Arial"/>
          <w:bCs/>
          <w:color w:val="000000"/>
        </w:rPr>
        <w:t>se establecen los siguientes objetivos específicos:</w:t>
      </w:r>
    </w:p>
    <w:p w:rsidR="005339FD" w:rsidRPr="00AD0591" w:rsidRDefault="005339FD" w:rsidP="005339FD">
      <w:pPr>
        <w:numPr>
          <w:ilvl w:val="0"/>
          <w:numId w:val="9"/>
        </w:numPr>
        <w:tabs>
          <w:tab w:val="num" w:pos="3759"/>
        </w:tabs>
        <w:spacing w:before="100" w:beforeAutospacing="1" w:after="100" w:afterAutospacing="1"/>
        <w:jc w:val="both"/>
        <w:rPr>
          <w:rFonts w:ascii="Arial" w:hAnsi="Arial" w:cs="Arial"/>
          <w:bCs/>
          <w:color w:val="000000"/>
        </w:rPr>
      </w:pPr>
      <w:r w:rsidRPr="00AD0591">
        <w:rPr>
          <w:rFonts w:ascii="Arial" w:hAnsi="Arial" w:cs="Arial"/>
          <w:bCs/>
          <w:color w:val="000000"/>
        </w:rPr>
        <w:t>Generar una metodología eficaz para contactar con las empresas de manera mensual.</w:t>
      </w:r>
    </w:p>
    <w:p w:rsidR="005339FD" w:rsidRPr="00AD0591" w:rsidRDefault="005339FD" w:rsidP="005339FD">
      <w:pPr>
        <w:numPr>
          <w:ilvl w:val="0"/>
          <w:numId w:val="9"/>
        </w:numPr>
        <w:tabs>
          <w:tab w:val="num" w:pos="3759"/>
        </w:tabs>
        <w:spacing w:before="100" w:beforeAutospacing="1" w:after="100" w:afterAutospacing="1"/>
        <w:jc w:val="both"/>
        <w:rPr>
          <w:rFonts w:ascii="Arial" w:hAnsi="Arial" w:cs="Arial"/>
          <w:bCs/>
          <w:color w:val="000000"/>
        </w:rPr>
      </w:pPr>
      <w:r w:rsidRPr="00AD0591">
        <w:rPr>
          <w:rFonts w:ascii="Arial" w:hAnsi="Arial" w:cs="Arial"/>
          <w:bCs/>
          <w:color w:val="000000"/>
        </w:rPr>
        <w:t>Alcanzar información del sostenimiento de</w:t>
      </w:r>
      <w:r>
        <w:rPr>
          <w:rFonts w:ascii="Arial" w:hAnsi="Arial" w:cs="Arial"/>
          <w:bCs/>
          <w:color w:val="000000"/>
        </w:rPr>
        <w:t>l</w:t>
      </w:r>
      <w:r w:rsidRPr="00AD0591">
        <w:rPr>
          <w:rFonts w:ascii="Arial" w:hAnsi="Arial" w:cs="Arial"/>
          <w:bCs/>
          <w:color w:val="000000"/>
        </w:rPr>
        <w:t xml:space="preserve"> empleo </w:t>
      </w:r>
      <w:r>
        <w:rPr>
          <w:rFonts w:ascii="Arial" w:hAnsi="Arial" w:cs="Arial"/>
          <w:bCs/>
          <w:color w:val="000000"/>
        </w:rPr>
        <w:t>a la mayor muestra de contratos posibles.</w:t>
      </w:r>
    </w:p>
    <w:p w:rsidR="005339FD" w:rsidRPr="00AD0591" w:rsidRDefault="005339FD" w:rsidP="005339FD">
      <w:pPr>
        <w:numPr>
          <w:ilvl w:val="0"/>
          <w:numId w:val="9"/>
        </w:numPr>
        <w:tabs>
          <w:tab w:val="num" w:pos="3759"/>
        </w:tabs>
        <w:spacing w:before="100" w:beforeAutospacing="1" w:after="100" w:afterAutospacing="1"/>
        <w:jc w:val="both"/>
        <w:rPr>
          <w:rFonts w:ascii="Arial" w:hAnsi="Arial" w:cs="Arial"/>
          <w:bCs/>
          <w:color w:val="000000"/>
        </w:rPr>
      </w:pPr>
      <w:r w:rsidRPr="00AD0591">
        <w:rPr>
          <w:rFonts w:ascii="Arial" w:hAnsi="Arial" w:cs="Arial"/>
          <w:bCs/>
          <w:color w:val="000000"/>
        </w:rPr>
        <w:t xml:space="preserve">Contar con información reciente sobre pérdida o sostenimiento de empleo de los contratos </w:t>
      </w:r>
      <w:r>
        <w:rPr>
          <w:rFonts w:ascii="Arial" w:hAnsi="Arial" w:cs="Arial"/>
          <w:bCs/>
          <w:color w:val="000000"/>
        </w:rPr>
        <w:t>temporales</w:t>
      </w:r>
    </w:p>
    <w:p w:rsidR="005339FD" w:rsidRPr="00AD0591" w:rsidRDefault="005339FD" w:rsidP="005339FD">
      <w:pPr>
        <w:numPr>
          <w:ilvl w:val="0"/>
          <w:numId w:val="9"/>
        </w:numPr>
        <w:tabs>
          <w:tab w:val="num" w:pos="3759"/>
        </w:tabs>
        <w:spacing w:before="100" w:beforeAutospacing="1" w:after="100" w:afterAutospacing="1"/>
        <w:jc w:val="both"/>
        <w:rPr>
          <w:rFonts w:ascii="Arial" w:hAnsi="Arial" w:cs="Arial"/>
          <w:bCs/>
          <w:color w:val="000000"/>
        </w:rPr>
      </w:pPr>
      <w:r w:rsidRPr="00AD0591">
        <w:rPr>
          <w:rFonts w:ascii="Arial" w:hAnsi="Arial" w:cs="Arial"/>
          <w:bCs/>
          <w:color w:val="000000"/>
        </w:rPr>
        <w:t>Conocer el grado de renovación de contratos o prorrogas, de los mismos.</w:t>
      </w:r>
    </w:p>
    <w:p w:rsidR="005339FD" w:rsidRPr="00AD0591" w:rsidRDefault="005339FD" w:rsidP="005339FD">
      <w:pPr>
        <w:numPr>
          <w:ilvl w:val="0"/>
          <w:numId w:val="9"/>
        </w:numPr>
        <w:tabs>
          <w:tab w:val="num" w:pos="3759"/>
        </w:tabs>
        <w:spacing w:before="100" w:beforeAutospacing="1" w:after="100" w:afterAutospacing="1"/>
        <w:jc w:val="both"/>
        <w:rPr>
          <w:rFonts w:ascii="Arial" w:hAnsi="Arial" w:cs="Arial"/>
          <w:bCs/>
          <w:color w:val="000000"/>
        </w:rPr>
      </w:pPr>
      <w:r w:rsidRPr="00AD0591">
        <w:rPr>
          <w:rFonts w:ascii="Arial" w:hAnsi="Arial" w:cs="Arial"/>
          <w:bCs/>
          <w:color w:val="000000"/>
        </w:rPr>
        <w:t>Analizar los principales aspectos que caracterizan el sostenimiento de empleo y estudiar las razones de pérdida de empleo.</w:t>
      </w:r>
    </w:p>
    <w:p w:rsidR="005339FD" w:rsidRPr="00727897" w:rsidRDefault="005339FD" w:rsidP="005339FD">
      <w:pPr>
        <w:numPr>
          <w:ilvl w:val="0"/>
          <w:numId w:val="9"/>
        </w:numPr>
        <w:tabs>
          <w:tab w:val="num" w:pos="3759"/>
        </w:tabs>
        <w:spacing w:before="100" w:beforeAutospacing="1" w:after="100" w:afterAutospacing="1"/>
        <w:jc w:val="both"/>
        <w:rPr>
          <w:rFonts w:ascii="Arial" w:hAnsi="Arial" w:cs="Arial"/>
          <w:bCs/>
          <w:color w:val="000000"/>
        </w:rPr>
      </w:pPr>
      <w:r w:rsidRPr="00AD0591">
        <w:rPr>
          <w:rFonts w:ascii="Arial" w:hAnsi="Arial" w:cs="Arial"/>
          <w:bCs/>
          <w:color w:val="000000"/>
        </w:rPr>
        <w:t>Analizar las principales causas que sustentan los altos porcentaj</w:t>
      </w:r>
      <w:r>
        <w:rPr>
          <w:rFonts w:ascii="Arial" w:hAnsi="Arial" w:cs="Arial"/>
          <w:bCs/>
          <w:color w:val="000000"/>
        </w:rPr>
        <w:t xml:space="preserve">es detectados de no continuidad </w:t>
      </w:r>
      <w:r w:rsidRPr="00AD0591">
        <w:rPr>
          <w:rFonts w:ascii="Arial" w:hAnsi="Arial" w:cs="Arial"/>
          <w:bCs/>
          <w:color w:val="000000"/>
        </w:rPr>
        <w:t>como consecuencia de la no superación del periodo de prueba y la baja voluntaria.</w:t>
      </w:r>
    </w:p>
    <w:p w:rsidR="005339FD" w:rsidRPr="004D1B19" w:rsidRDefault="005339FD" w:rsidP="005339FD">
      <w:pPr>
        <w:spacing w:before="100" w:beforeAutospacing="1" w:after="100" w:afterAutospacing="1"/>
        <w:jc w:val="both"/>
        <w:rPr>
          <w:rFonts w:ascii="Arial" w:hAnsi="Arial" w:cs="Arial"/>
          <w:b/>
          <w:bCs/>
          <w:color w:val="000000"/>
        </w:rPr>
      </w:pPr>
      <w:r w:rsidRPr="004D1B19">
        <w:rPr>
          <w:rFonts w:ascii="Arial" w:hAnsi="Arial" w:cs="Arial"/>
          <w:b/>
          <w:bCs/>
          <w:color w:val="000000"/>
        </w:rPr>
        <w:t>Metodología.</w:t>
      </w:r>
    </w:p>
    <w:p w:rsidR="005339FD" w:rsidRDefault="005339FD" w:rsidP="005339FD">
      <w:pPr>
        <w:spacing w:before="100" w:beforeAutospacing="1" w:after="100" w:afterAutospacing="1"/>
        <w:jc w:val="both"/>
        <w:rPr>
          <w:rFonts w:ascii="Arial" w:hAnsi="Arial" w:cs="Arial"/>
          <w:bCs/>
          <w:color w:val="000000"/>
        </w:rPr>
      </w:pPr>
      <w:r w:rsidRPr="004D1B19">
        <w:rPr>
          <w:rFonts w:ascii="Arial" w:hAnsi="Arial" w:cs="Arial"/>
          <w:bCs/>
          <w:color w:val="000000"/>
        </w:rPr>
        <w:t>Por las características del estudio la metodología que se aplicará será obviamente cuantitativa mediante la implementación de una encuesta, sin embargo, existen una serie de particularidades que serán necesario tener en</w:t>
      </w:r>
      <w:r>
        <w:rPr>
          <w:rFonts w:ascii="Arial" w:hAnsi="Arial" w:cs="Arial"/>
          <w:bCs/>
          <w:color w:val="000000"/>
        </w:rPr>
        <w:t xml:space="preserve"> cuenta:</w:t>
      </w:r>
    </w:p>
    <w:p w:rsidR="005339FD" w:rsidRPr="004D1B19" w:rsidRDefault="005339FD" w:rsidP="005339FD">
      <w:pPr>
        <w:spacing w:before="100" w:beforeAutospacing="1" w:after="100" w:afterAutospacing="1"/>
        <w:ind w:firstLine="708"/>
        <w:jc w:val="both"/>
        <w:rPr>
          <w:rFonts w:ascii="Arial" w:hAnsi="Arial" w:cs="Arial"/>
          <w:b/>
          <w:bCs/>
          <w:color w:val="000000"/>
        </w:rPr>
      </w:pPr>
      <w:r w:rsidRPr="004D1B19">
        <w:rPr>
          <w:rFonts w:ascii="Arial" w:hAnsi="Arial" w:cs="Arial"/>
          <w:b/>
          <w:bCs/>
          <w:color w:val="000000"/>
        </w:rPr>
        <w:t xml:space="preserve">Periodicidad </w:t>
      </w:r>
    </w:p>
    <w:p w:rsidR="005339FD" w:rsidRPr="004D1B19" w:rsidRDefault="005339FD" w:rsidP="005339FD">
      <w:pPr>
        <w:spacing w:before="100" w:beforeAutospacing="1" w:after="100" w:afterAutospacing="1"/>
        <w:ind w:left="708"/>
        <w:jc w:val="both"/>
        <w:rPr>
          <w:rFonts w:ascii="Arial" w:hAnsi="Arial" w:cs="Arial"/>
          <w:bCs/>
          <w:color w:val="000000"/>
        </w:rPr>
      </w:pPr>
      <w:r w:rsidRPr="004D1B19">
        <w:rPr>
          <w:rFonts w:ascii="Arial" w:hAnsi="Arial" w:cs="Arial"/>
          <w:bCs/>
          <w:color w:val="000000"/>
        </w:rPr>
        <w:t xml:space="preserve">Con el fin de obtener una información lo más actualizada posible del sostenimiento de empleo, a comienzo de cada mes, se contactará con una base de datos de todas aquellas entidades, en las que la relación contractual establecida tenga previsión de </w:t>
      </w:r>
      <w:r>
        <w:rPr>
          <w:rFonts w:ascii="Arial" w:hAnsi="Arial" w:cs="Arial"/>
          <w:bCs/>
          <w:color w:val="000000"/>
        </w:rPr>
        <w:t>finalización en el mes anterior. E</w:t>
      </w:r>
      <w:r w:rsidRPr="004D1B19">
        <w:rPr>
          <w:rFonts w:ascii="Arial" w:hAnsi="Arial" w:cs="Arial"/>
          <w:bCs/>
          <w:color w:val="000000"/>
        </w:rPr>
        <w:t>s decir, conocemos a priori la fecha de inicio y de fin de cada contrato que se genera, de tal forma que es factible saber el número de contratos que finalizarán cada mes y en consecuencia el número de encuestas a realizar en ese mismo periodo.</w:t>
      </w:r>
    </w:p>
    <w:p w:rsidR="005339FD" w:rsidRDefault="005339FD" w:rsidP="005339FD">
      <w:pPr>
        <w:spacing w:before="100" w:beforeAutospacing="1" w:after="100" w:afterAutospacing="1"/>
        <w:ind w:left="708"/>
        <w:jc w:val="both"/>
        <w:rPr>
          <w:rFonts w:ascii="Arial" w:hAnsi="Arial" w:cs="Arial"/>
          <w:bCs/>
          <w:color w:val="000000"/>
        </w:rPr>
      </w:pPr>
      <w:r w:rsidRPr="004D1B19">
        <w:rPr>
          <w:rFonts w:ascii="Arial" w:hAnsi="Arial" w:cs="Arial"/>
          <w:bCs/>
          <w:color w:val="000000"/>
        </w:rPr>
        <w:t>Esta circunstancia es válida para los contratos c</w:t>
      </w:r>
      <w:r>
        <w:rPr>
          <w:rFonts w:ascii="Arial" w:hAnsi="Arial" w:cs="Arial"/>
          <w:bCs/>
          <w:color w:val="000000"/>
        </w:rPr>
        <w:t>uya duración en menor a un año. C</w:t>
      </w:r>
      <w:r w:rsidRPr="004D1B19">
        <w:rPr>
          <w:rFonts w:ascii="Arial" w:hAnsi="Arial" w:cs="Arial"/>
          <w:bCs/>
          <w:color w:val="000000"/>
        </w:rPr>
        <w:t xml:space="preserve">uando se trata de contratos de más de un año o indefinidos se plantea a priori generar un contacto de seguimiento </w:t>
      </w:r>
      <w:r>
        <w:rPr>
          <w:rFonts w:ascii="Arial" w:hAnsi="Arial" w:cs="Arial"/>
          <w:bCs/>
          <w:color w:val="000000"/>
        </w:rPr>
        <w:t>a los 6 meses y al año.</w:t>
      </w:r>
    </w:p>
    <w:p w:rsidR="005339FD" w:rsidRDefault="005339FD" w:rsidP="005339FD">
      <w:pPr>
        <w:spacing w:before="100" w:beforeAutospacing="1" w:after="100" w:afterAutospacing="1"/>
        <w:ind w:left="708"/>
        <w:jc w:val="both"/>
        <w:rPr>
          <w:rFonts w:ascii="Arial" w:hAnsi="Arial" w:cs="Arial"/>
          <w:bCs/>
          <w:color w:val="000000"/>
        </w:rPr>
      </w:pPr>
    </w:p>
    <w:p w:rsidR="005339FD" w:rsidRDefault="005339FD" w:rsidP="005339FD">
      <w:pPr>
        <w:spacing w:before="100" w:beforeAutospacing="1" w:after="100" w:afterAutospacing="1"/>
        <w:ind w:left="708"/>
        <w:jc w:val="both"/>
        <w:rPr>
          <w:rFonts w:ascii="Arial" w:hAnsi="Arial" w:cs="Arial"/>
          <w:bCs/>
          <w:color w:val="000000"/>
        </w:rPr>
      </w:pPr>
    </w:p>
    <w:p w:rsidR="005339FD" w:rsidRPr="00660EE4" w:rsidRDefault="005339FD" w:rsidP="005339FD">
      <w:pPr>
        <w:spacing w:before="100" w:beforeAutospacing="1" w:after="100" w:afterAutospacing="1"/>
        <w:jc w:val="both"/>
        <w:rPr>
          <w:rFonts w:ascii="Arial" w:hAnsi="Arial" w:cs="Arial"/>
          <w:b/>
          <w:bCs/>
          <w:color w:val="000000"/>
        </w:rPr>
      </w:pPr>
      <w:r>
        <w:rPr>
          <w:rFonts w:ascii="Arial" w:hAnsi="Arial" w:cs="Arial"/>
          <w:bCs/>
          <w:noProof/>
          <w:color w:val="000000"/>
        </w:rPr>
        <w:lastRenderedPageBreak/>
        <w:drawing>
          <wp:anchor distT="0" distB="0" distL="114300" distR="114300" simplePos="0" relativeHeight="251661312" behindDoc="0" locked="0" layoutInCell="1" allowOverlap="1">
            <wp:simplePos x="0" y="0"/>
            <wp:positionH relativeFrom="column">
              <wp:posOffset>-7620</wp:posOffset>
            </wp:positionH>
            <wp:positionV relativeFrom="paragraph">
              <wp:posOffset>-57150</wp:posOffset>
            </wp:positionV>
            <wp:extent cx="5334635" cy="4066540"/>
            <wp:effectExtent l="0" t="0" r="0" b="0"/>
            <wp:wrapSquare wrapText="bothSides"/>
            <wp:docPr id="5" name="Imagen 5" descr="Imagen de la organización de encuestas por 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de la organización de encuestas por m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635" cy="4066540"/>
                    </a:xfrm>
                    <a:prstGeom prst="rect">
                      <a:avLst/>
                    </a:prstGeom>
                    <a:noFill/>
                  </pic:spPr>
                </pic:pic>
              </a:graphicData>
            </a:graphic>
            <wp14:sizeRelH relativeFrom="page">
              <wp14:pctWidth>0</wp14:pctWidth>
            </wp14:sizeRelH>
            <wp14:sizeRelV relativeFrom="page">
              <wp14:pctHeight>0</wp14:pctHeight>
            </wp14:sizeRelV>
          </wp:anchor>
        </w:drawing>
      </w:r>
    </w:p>
    <w:p w:rsidR="005339FD" w:rsidRPr="00660EE4" w:rsidRDefault="005339FD" w:rsidP="005339FD">
      <w:pPr>
        <w:spacing w:before="100" w:beforeAutospacing="1" w:after="100" w:afterAutospacing="1"/>
        <w:jc w:val="both"/>
        <w:rPr>
          <w:rFonts w:ascii="Arial" w:hAnsi="Arial" w:cs="Arial"/>
          <w:b/>
          <w:bCs/>
          <w:color w:val="000000"/>
        </w:rPr>
      </w:pPr>
      <w:r w:rsidRPr="00660EE4">
        <w:rPr>
          <w:rFonts w:ascii="Arial" w:hAnsi="Arial" w:cs="Arial"/>
          <w:b/>
          <w:bCs/>
          <w:color w:val="000000"/>
        </w:rPr>
        <w:t>Este diseño metodológico para la recogida de la información, habría que adaptarlo, consecuencia de lo avanzado del año, por tanto, se hará una primera gran oleada, para los contratos acumulados hasta el momento del inicio de la encuesta y los meses finales del año se recuperará la fórmula de contacto mensual.</w:t>
      </w:r>
    </w:p>
    <w:p w:rsidR="005339FD" w:rsidRPr="008060C5" w:rsidRDefault="005339FD" w:rsidP="005339FD">
      <w:pPr>
        <w:ind w:firstLine="708"/>
        <w:jc w:val="both"/>
        <w:rPr>
          <w:rFonts w:ascii="Arial" w:hAnsi="Arial" w:cs="Arial"/>
          <w:b/>
          <w:lang w:val="es-ES_tradnl"/>
        </w:rPr>
      </w:pPr>
      <w:r w:rsidRPr="008060C5">
        <w:rPr>
          <w:rFonts w:ascii="Arial" w:hAnsi="Arial" w:cs="Arial"/>
          <w:b/>
          <w:lang w:val="es-ES_tradnl"/>
        </w:rPr>
        <w:t>Muestra</w:t>
      </w:r>
    </w:p>
    <w:p w:rsidR="005339FD" w:rsidRPr="00081840" w:rsidRDefault="005339FD" w:rsidP="005339FD">
      <w:pPr>
        <w:ind w:left="708"/>
        <w:jc w:val="both"/>
        <w:rPr>
          <w:rFonts w:ascii="Arial" w:hAnsi="Arial" w:cs="Arial"/>
        </w:rPr>
      </w:pPr>
      <w:r w:rsidRPr="00081840">
        <w:rPr>
          <w:rFonts w:ascii="Arial" w:hAnsi="Arial" w:cs="Arial"/>
        </w:rPr>
        <w:t>El objetivo a alcanzar no se determinará por medio de una muestra probabilística, sino que se tratará de cubrir el universo en su totalidad, es decir todos los contratos temporales que van finalizando cada mes, así como los</w:t>
      </w:r>
      <w:r>
        <w:rPr>
          <w:rFonts w:ascii="Arial" w:hAnsi="Arial" w:cs="Arial"/>
        </w:rPr>
        <w:t xml:space="preserve"> indefinidos y de más de un año</w:t>
      </w:r>
      <w:r w:rsidRPr="00081840">
        <w:rPr>
          <w:rFonts w:ascii="Arial" w:hAnsi="Arial" w:cs="Arial"/>
        </w:rPr>
        <w:t xml:space="preserve"> que cumplen </w:t>
      </w:r>
      <w:r>
        <w:rPr>
          <w:rFonts w:ascii="Arial" w:hAnsi="Arial" w:cs="Arial"/>
        </w:rPr>
        <w:t>6 meses</w:t>
      </w:r>
      <w:r w:rsidRPr="00081840">
        <w:rPr>
          <w:rFonts w:ascii="Arial" w:hAnsi="Arial" w:cs="Arial"/>
        </w:rPr>
        <w:t xml:space="preserve"> para realizar su seguimiento. Alcanzar un 100% obviamente no es plausible, </w:t>
      </w:r>
      <w:r>
        <w:rPr>
          <w:rFonts w:ascii="Arial" w:hAnsi="Arial" w:cs="Arial"/>
        </w:rPr>
        <w:t xml:space="preserve">por lo que </w:t>
      </w:r>
      <w:r w:rsidRPr="00081840">
        <w:rPr>
          <w:rFonts w:ascii="Arial" w:hAnsi="Arial" w:cs="Arial"/>
        </w:rPr>
        <w:t xml:space="preserve">establecemos </w:t>
      </w:r>
      <w:r>
        <w:rPr>
          <w:rFonts w:ascii="Arial" w:hAnsi="Arial" w:cs="Arial"/>
        </w:rPr>
        <w:t>un</w:t>
      </w:r>
      <w:r w:rsidRPr="00081840">
        <w:rPr>
          <w:rFonts w:ascii="Arial" w:hAnsi="Arial" w:cs="Arial"/>
        </w:rPr>
        <w:t xml:space="preserve"> 70% </w:t>
      </w:r>
      <w:r>
        <w:rPr>
          <w:rFonts w:ascii="Arial" w:hAnsi="Arial" w:cs="Arial"/>
        </w:rPr>
        <w:t>de respuestas validas como compromiso mínimo para la realización de este estudio.</w:t>
      </w:r>
    </w:p>
    <w:p w:rsidR="005339FD" w:rsidRDefault="005339FD" w:rsidP="005339FD">
      <w:pPr>
        <w:ind w:left="708"/>
        <w:jc w:val="both"/>
        <w:rPr>
          <w:rFonts w:ascii="Arial" w:hAnsi="Arial" w:cs="Arial"/>
        </w:rPr>
      </w:pPr>
      <w:r w:rsidRPr="00081840">
        <w:rPr>
          <w:rFonts w:ascii="Arial" w:hAnsi="Arial" w:cs="Arial"/>
        </w:rPr>
        <w:t>Como orientación indicar que la</w:t>
      </w:r>
      <w:r>
        <w:rPr>
          <w:rFonts w:ascii="Arial" w:hAnsi="Arial" w:cs="Arial"/>
        </w:rPr>
        <w:t xml:space="preserve"> cifra de contratos testada en ejercicios anteriores</w:t>
      </w:r>
      <w:r w:rsidRPr="00081840">
        <w:rPr>
          <w:rFonts w:ascii="Arial" w:hAnsi="Arial" w:cs="Arial"/>
        </w:rPr>
        <w:t xml:space="preserve"> se </w:t>
      </w:r>
      <w:r>
        <w:rPr>
          <w:rFonts w:ascii="Arial" w:hAnsi="Arial" w:cs="Arial"/>
        </w:rPr>
        <w:t>eleva</w:t>
      </w:r>
      <w:r w:rsidRPr="00081840">
        <w:rPr>
          <w:rFonts w:ascii="Arial" w:hAnsi="Arial" w:cs="Arial"/>
        </w:rPr>
        <w:t xml:space="preserve"> </w:t>
      </w:r>
      <w:r>
        <w:rPr>
          <w:rFonts w:ascii="Arial" w:hAnsi="Arial" w:cs="Arial"/>
        </w:rPr>
        <w:t>aproximadamente a uno 7.000</w:t>
      </w:r>
      <w:r w:rsidRPr="00081840">
        <w:rPr>
          <w:rFonts w:ascii="Arial" w:hAnsi="Arial" w:cs="Arial"/>
        </w:rPr>
        <w:t>, aunque la verdadera unidad de análisis es la empresa</w:t>
      </w:r>
      <w:r>
        <w:rPr>
          <w:rFonts w:ascii="Arial" w:hAnsi="Arial" w:cs="Arial"/>
        </w:rPr>
        <w:t>,</w:t>
      </w:r>
      <w:r w:rsidRPr="00081840">
        <w:rPr>
          <w:rFonts w:ascii="Arial" w:hAnsi="Arial" w:cs="Arial"/>
        </w:rPr>
        <w:t xml:space="preserve"> dado que una misma entidad puede haber generado más de un contrato, en este sentido</w:t>
      </w:r>
      <w:r>
        <w:rPr>
          <w:rFonts w:ascii="Arial" w:hAnsi="Arial" w:cs="Arial"/>
        </w:rPr>
        <w:t>,</w:t>
      </w:r>
      <w:r w:rsidRPr="00081840">
        <w:rPr>
          <w:rFonts w:ascii="Arial" w:hAnsi="Arial" w:cs="Arial"/>
        </w:rPr>
        <w:t xml:space="preserve"> el total de empresas contratantes </w:t>
      </w:r>
      <w:r>
        <w:rPr>
          <w:rFonts w:ascii="Arial" w:hAnsi="Arial" w:cs="Arial"/>
        </w:rPr>
        <w:t>se encuentra ligeramente por encima de las 1.100</w:t>
      </w:r>
      <w:r w:rsidRPr="00081840">
        <w:rPr>
          <w:rFonts w:ascii="Arial" w:hAnsi="Arial" w:cs="Arial"/>
        </w:rPr>
        <w:t xml:space="preserve">. </w:t>
      </w:r>
      <w:r>
        <w:rPr>
          <w:rFonts w:ascii="Arial" w:hAnsi="Arial" w:cs="Arial"/>
        </w:rPr>
        <w:t>Al</w:t>
      </w:r>
      <w:r w:rsidRPr="00081840">
        <w:rPr>
          <w:rFonts w:ascii="Arial" w:hAnsi="Arial" w:cs="Arial"/>
        </w:rPr>
        <w:t xml:space="preserve"> mes</w:t>
      </w:r>
      <w:r>
        <w:rPr>
          <w:rFonts w:ascii="Arial" w:hAnsi="Arial" w:cs="Arial"/>
        </w:rPr>
        <w:t>,</w:t>
      </w:r>
      <w:r w:rsidRPr="00081840">
        <w:rPr>
          <w:rFonts w:ascii="Arial" w:hAnsi="Arial" w:cs="Arial"/>
        </w:rPr>
        <w:t xml:space="preserve"> la suma de los contratos temporales, eventuales e indefinidos</w:t>
      </w:r>
      <w:r>
        <w:rPr>
          <w:rFonts w:ascii="Arial" w:hAnsi="Arial" w:cs="Arial"/>
        </w:rPr>
        <w:t>,</w:t>
      </w:r>
      <w:r w:rsidRPr="00081840">
        <w:rPr>
          <w:rFonts w:ascii="Arial" w:hAnsi="Arial" w:cs="Arial"/>
        </w:rPr>
        <w:t xml:space="preserve"> </w:t>
      </w:r>
      <w:r>
        <w:rPr>
          <w:rFonts w:ascii="Arial" w:hAnsi="Arial" w:cs="Arial"/>
        </w:rPr>
        <w:t>arroja una media aproximada de unos</w:t>
      </w:r>
      <w:r w:rsidRPr="00081840">
        <w:rPr>
          <w:rFonts w:ascii="Arial" w:hAnsi="Arial" w:cs="Arial"/>
        </w:rPr>
        <w:t xml:space="preserve"> </w:t>
      </w:r>
      <w:r>
        <w:rPr>
          <w:rFonts w:ascii="Arial" w:hAnsi="Arial" w:cs="Arial"/>
        </w:rPr>
        <w:t>500 contratos a encuestar</w:t>
      </w:r>
      <w:r w:rsidRPr="00081840">
        <w:rPr>
          <w:rFonts w:ascii="Arial" w:hAnsi="Arial" w:cs="Arial"/>
        </w:rPr>
        <w:t xml:space="preserve">, que generalmente han sido realizados por unas </w:t>
      </w:r>
      <w:r>
        <w:rPr>
          <w:rFonts w:ascii="Arial" w:hAnsi="Arial" w:cs="Arial"/>
        </w:rPr>
        <w:t>200 empresas.</w:t>
      </w:r>
    </w:p>
    <w:p w:rsidR="005339FD" w:rsidRDefault="005339FD" w:rsidP="005339FD">
      <w:pPr>
        <w:ind w:left="708"/>
        <w:jc w:val="both"/>
        <w:rPr>
          <w:rFonts w:ascii="Arial" w:hAnsi="Arial" w:cs="Arial"/>
        </w:rPr>
      </w:pPr>
      <w:r>
        <w:rPr>
          <w:rFonts w:ascii="Arial" w:hAnsi="Arial" w:cs="Arial"/>
        </w:rPr>
        <w:lastRenderedPageBreak/>
        <w:t xml:space="preserve">Como se ha indicado, </w:t>
      </w:r>
      <w:r w:rsidRPr="00081840">
        <w:rPr>
          <w:rFonts w:ascii="Arial" w:hAnsi="Arial" w:cs="Arial"/>
        </w:rPr>
        <w:t>una misma empresa puede haber contratado a varias personas, por lo que cuando se establezca el contacto, será preciso recabar información para cada uno de ellos.</w:t>
      </w:r>
    </w:p>
    <w:p w:rsidR="005339FD" w:rsidRDefault="005339FD" w:rsidP="005339FD">
      <w:pPr>
        <w:jc w:val="both"/>
        <w:rPr>
          <w:rFonts w:ascii="Arial" w:hAnsi="Arial" w:cs="Arial"/>
        </w:rPr>
      </w:pPr>
    </w:p>
    <w:p w:rsidR="005339FD" w:rsidRPr="004D1B19" w:rsidRDefault="005339FD" w:rsidP="005339FD">
      <w:pPr>
        <w:spacing w:before="100" w:beforeAutospacing="1" w:after="100" w:afterAutospacing="1"/>
        <w:ind w:firstLine="708"/>
        <w:jc w:val="both"/>
        <w:rPr>
          <w:rFonts w:ascii="Arial" w:hAnsi="Arial" w:cs="Arial"/>
          <w:b/>
          <w:bCs/>
          <w:color w:val="000000"/>
        </w:rPr>
      </w:pPr>
      <w:r>
        <w:rPr>
          <w:rFonts w:ascii="Arial" w:hAnsi="Arial" w:cs="Arial"/>
          <w:b/>
          <w:bCs/>
          <w:color w:val="000000"/>
        </w:rPr>
        <w:t>Tipología de encuestación</w:t>
      </w:r>
    </w:p>
    <w:p w:rsidR="005339FD" w:rsidRDefault="005339FD" w:rsidP="005339FD">
      <w:pPr>
        <w:spacing w:before="100" w:beforeAutospacing="1" w:after="100" w:afterAutospacing="1"/>
        <w:ind w:left="708"/>
        <w:jc w:val="both"/>
        <w:rPr>
          <w:rFonts w:ascii="Arial" w:hAnsi="Arial" w:cs="Arial"/>
          <w:bCs/>
          <w:color w:val="000000"/>
        </w:rPr>
      </w:pPr>
      <w:r w:rsidRPr="004D1B19">
        <w:rPr>
          <w:rFonts w:ascii="Arial" w:hAnsi="Arial" w:cs="Arial"/>
          <w:bCs/>
          <w:color w:val="000000"/>
        </w:rPr>
        <w:t xml:space="preserve">A las empresas con más de un contrato, según la metodología empleada en los últimos años, se le ofrece el mayor número de posibilidades y </w:t>
      </w:r>
      <w:r>
        <w:rPr>
          <w:rFonts w:ascii="Arial" w:hAnsi="Arial" w:cs="Arial"/>
          <w:bCs/>
          <w:color w:val="000000"/>
        </w:rPr>
        <w:t>canales</w:t>
      </w:r>
      <w:r w:rsidRPr="004D1B19">
        <w:rPr>
          <w:rFonts w:ascii="Arial" w:hAnsi="Arial" w:cs="Arial"/>
          <w:bCs/>
          <w:color w:val="000000"/>
        </w:rPr>
        <w:t xml:space="preserve"> para que cumplimente la encuesta, por ello, además de la encuesta telefónica se le otorga la posibilidad de </w:t>
      </w:r>
      <w:r>
        <w:rPr>
          <w:rFonts w:ascii="Arial" w:hAnsi="Arial" w:cs="Arial"/>
          <w:bCs/>
          <w:color w:val="000000"/>
        </w:rPr>
        <w:t xml:space="preserve">responder </w:t>
      </w:r>
      <w:r w:rsidRPr="004D1B19">
        <w:rPr>
          <w:rFonts w:ascii="Arial" w:hAnsi="Arial" w:cs="Arial"/>
          <w:bCs/>
          <w:color w:val="000000"/>
        </w:rPr>
        <w:t>por otras vías: como, por ejemplo, fax, correo electrónico o vía Web</w:t>
      </w:r>
      <w:r>
        <w:rPr>
          <w:rFonts w:ascii="Arial" w:hAnsi="Arial" w:cs="Arial"/>
          <w:bCs/>
          <w:color w:val="000000"/>
        </w:rPr>
        <w:t>…</w:t>
      </w:r>
    </w:p>
    <w:p w:rsidR="005339FD" w:rsidRPr="00081840" w:rsidRDefault="005339FD" w:rsidP="005339FD">
      <w:pPr>
        <w:ind w:left="708"/>
        <w:jc w:val="both"/>
        <w:rPr>
          <w:rFonts w:ascii="Arial" w:hAnsi="Arial" w:cs="Arial"/>
        </w:rPr>
      </w:pPr>
      <w:r>
        <w:rPr>
          <w:rFonts w:ascii="Arial" w:hAnsi="Arial" w:cs="Arial"/>
        </w:rPr>
        <w:t>C</w:t>
      </w:r>
      <w:r w:rsidRPr="00081840">
        <w:rPr>
          <w:rFonts w:ascii="Arial" w:hAnsi="Arial" w:cs="Arial"/>
        </w:rPr>
        <w:t xml:space="preserve">uando se posibiliten vías alternativas a la encuesta telefónica, será necesario establecer un protocolo de llamadas de seguimiento y recordatorio. En este sentido, </w:t>
      </w:r>
      <w:r>
        <w:rPr>
          <w:rFonts w:ascii="Arial" w:hAnsi="Arial" w:cs="Arial"/>
        </w:rPr>
        <w:t>entendemos que el proceso básico a implementar sería el siguiente:</w:t>
      </w:r>
    </w:p>
    <w:p w:rsidR="005339FD" w:rsidRPr="00081840" w:rsidRDefault="005339FD" w:rsidP="005339FD">
      <w:pPr>
        <w:numPr>
          <w:ilvl w:val="2"/>
          <w:numId w:val="12"/>
        </w:numPr>
        <w:jc w:val="both"/>
        <w:rPr>
          <w:rFonts w:ascii="Arial" w:hAnsi="Arial" w:cs="Arial"/>
        </w:rPr>
      </w:pPr>
      <w:r w:rsidRPr="00081840">
        <w:rPr>
          <w:rFonts w:ascii="Arial" w:hAnsi="Arial" w:cs="Arial"/>
        </w:rPr>
        <w:t>Llamada de presentación y solicitud de participación en la encuesta.</w:t>
      </w:r>
    </w:p>
    <w:p w:rsidR="005339FD" w:rsidRPr="00081840" w:rsidRDefault="005339FD" w:rsidP="005339FD">
      <w:pPr>
        <w:numPr>
          <w:ilvl w:val="2"/>
          <w:numId w:val="12"/>
        </w:numPr>
        <w:jc w:val="both"/>
        <w:rPr>
          <w:rFonts w:ascii="Arial" w:hAnsi="Arial" w:cs="Arial"/>
        </w:rPr>
      </w:pPr>
      <w:r w:rsidRPr="00081840">
        <w:rPr>
          <w:rFonts w:ascii="Arial" w:hAnsi="Arial" w:cs="Arial"/>
        </w:rPr>
        <w:t>En función del número de contratos realizados por esa empresa (5 o más), ofrecimiento de vías alternativas para la cumplimentación. (fax, correo, Web…) aunque si lo desea, aunque tenga más contratos podría igualmente contestar telefónicamente.</w:t>
      </w:r>
    </w:p>
    <w:p w:rsidR="005339FD" w:rsidRPr="00081840" w:rsidRDefault="005339FD" w:rsidP="005339FD">
      <w:pPr>
        <w:numPr>
          <w:ilvl w:val="2"/>
          <w:numId w:val="12"/>
        </w:numPr>
        <w:jc w:val="both"/>
        <w:rPr>
          <w:rFonts w:ascii="Arial" w:hAnsi="Arial" w:cs="Arial"/>
        </w:rPr>
      </w:pPr>
      <w:r w:rsidRPr="00081840">
        <w:rPr>
          <w:rFonts w:ascii="Arial" w:hAnsi="Arial" w:cs="Arial"/>
        </w:rPr>
        <w:t>Seguimiento de las entidades que deciden realizar la encuesta por otras vías.</w:t>
      </w:r>
    </w:p>
    <w:p w:rsidR="005339FD" w:rsidRPr="00081840" w:rsidRDefault="005339FD" w:rsidP="005339FD">
      <w:pPr>
        <w:numPr>
          <w:ilvl w:val="2"/>
          <w:numId w:val="12"/>
        </w:numPr>
        <w:jc w:val="both"/>
        <w:rPr>
          <w:rFonts w:ascii="Arial" w:hAnsi="Arial" w:cs="Arial"/>
        </w:rPr>
      </w:pPr>
      <w:r w:rsidRPr="00081840">
        <w:rPr>
          <w:rFonts w:ascii="Arial" w:hAnsi="Arial" w:cs="Arial"/>
        </w:rPr>
        <w:t>Recordatorio a las entidades que no lo han cumplimentado en el plazo establecido.</w:t>
      </w:r>
    </w:p>
    <w:p w:rsidR="005339FD" w:rsidRPr="00532281" w:rsidRDefault="005339FD" w:rsidP="005339FD">
      <w:pPr>
        <w:numPr>
          <w:ilvl w:val="2"/>
          <w:numId w:val="12"/>
        </w:numPr>
        <w:jc w:val="both"/>
        <w:rPr>
          <w:rFonts w:ascii="Arial" w:hAnsi="Arial" w:cs="Arial"/>
        </w:rPr>
      </w:pPr>
      <w:r w:rsidRPr="00081840">
        <w:rPr>
          <w:rFonts w:ascii="Arial" w:hAnsi="Arial" w:cs="Arial"/>
        </w:rPr>
        <w:t>Generación de base de resultados conjunta de resultados</w:t>
      </w:r>
      <w:r w:rsidRPr="00081840">
        <w:rPr>
          <w:rFonts w:ascii="Arial" w:hAnsi="Arial" w:cs="Arial"/>
          <w:i/>
        </w:rPr>
        <w:t>.</w:t>
      </w:r>
    </w:p>
    <w:p w:rsidR="005339FD" w:rsidRDefault="005339FD" w:rsidP="005339FD">
      <w:pPr>
        <w:ind w:left="1416"/>
        <w:jc w:val="both"/>
        <w:rPr>
          <w:rFonts w:ascii="Arial" w:hAnsi="Arial" w:cs="Arial"/>
          <w:i/>
        </w:rPr>
      </w:pPr>
    </w:p>
    <w:p w:rsidR="005339FD" w:rsidRPr="00081840" w:rsidRDefault="005339FD" w:rsidP="005339FD">
      <w:pPr>
        <w:ind w:left="708"/>
        <w:jc w:val="both"/>
        <w:rPr>
          <w:rFonts w:ascii="Arial" w:hAnsi="Arial" w:cs="Arial"/>
        </w:rPr>
      </w:pPr>
      <w:r>
        <w:rPr>
          <w:rFonts w:ascii="Arial" w:hAnsi="Arial" w:cs="Arial"/>
          <w:i/>
        </w:rPr>
        <w:t>La descripción de este procedimiento, no invalida otras posibles metodologías de aplicación, o la mejora del aquí descrito. Por ello, en las propuestas se deberá incluir una detallada redacción del procedimiento que se implementará.</w:t>
      </w:r>
    </w:p>
    <w:p w:rsidR="005339FD" w:rsidRDefault="005339FD" w:rsidP="005339FD">
      <w:pPr>
        <w:ind w:firstLine="708"/>
        <w:jc w:val="both"/>
        <w:rPr>
          <w:rFonts w:ascii="Arial" w:hAnsi="Arial" w:cs="Arial"/>
          <w:b/>
          <w:lang w:val="es-ES_tradnl"/>
        </w:rPr>
      </w:pPr>
    </w:p>
    <w:p w:rsidR="005339FD" w:rsidRPr="008060C5" w:rsidRDefault="005339FD" w:rsidP="005339FD">
      <w:pPr>
        <w:ind w:firstLine="708"/>
        <w:jc w:val="both"/>
        <w:rPr>
          <w:rFonts w:ascii="Arial" w:hAnsi="Arial" w:cs="Arial"/>
          <w:b/>
          <w:lang w:val="es-ES_tradnl"/>
        </w:rPr>
      </w:pPr>
      <w:r w:rsidRPr="008060C5">
        <w:rPr>
          <w:rFonts w:ascii="Arial" w:hAnsi="Arial" w:cs="Arial"/>
          <w:b/>
          <w:lang w:val="es-ES_tradnl"/>
        </w:rPr>
        <w:t>Cuestionario</w:t>
      </w:r>
    </w:p>
    <w:p w:rsidR="005339FD" w:rsidRPr="002B0F4B" w:rsidRDefault="005339FD" w:rsidP="005339FD">
      <w:pPr>
        <w:ind w:left="709"/>
        <w:jc w:val="both"/>
        <w:rPr>
          <w:rFonts w:ascii="Arial" w:hAnsi="Arial" w:cs="Arial"/>
        </w:rPr>
      </w:pPr>
      <w:r w:rsidRPr="002B0F4B">
        <w:rPr>
          <w:rFonts w:ascii="Arial" w:hAnsi="Arial" w:cs="Arial"/>
        </w:rPr>
        <w:t xml:space="preserve">El cuestionario a aplicar será facilitado a la entidad adjudicataria, se trata de una breve encuesta de unas 10 preguntas aproximadamente (duración estimada de unos 5 minutos para el caso de tener que contestar </w:t>
      </w:r>
      <w:r>
        <w:rPr>
          <w:rFonts w:ascii="Arial" w:hAnsi="Arial" w:cs="Arial"/>
        </w:rPr>
        <w:t xml:space="preserve">a todas las cuestiones, situación que </w:t>
      </w:r>
      <w:r w:rsidRPr="002B0F4B">
        <w:rPr>
          <w:rFonts w:ascii="Arial" w:hAnsi="Arial" w:cs="Arial"/>
        </w:rPr>
        <w:t>representa algo más del 40%</w:t>
      </w:r>
      <w:r>
        <w:rPr>
          <w:rFonts w:ascii="Arial" w:hAnsi="Arial" w:cs="Arial"/>
        </w:rPr>
        <w:t xml:space="preserve"> de las encuestas</w:t>
      </w:r>
      <w:r w:rsidRPr="002B0F4B">
        <w:rPr>
          <w:rFonts w:ascii="Arial" w:hAnsi="Arial" w:cs="Arial"/>
        </w:rPr>
        <w:t>). En cualquier caso, de manera conjunta y tras la adjudicación se podrán acordar los ajustes que se estimen necesarios para la mejora del mismo.</w:t>
      </w:r>
    </w:p>
    <w:p w:rsidR="005339FD" w:rsidRDefault="005339FD" w:rsidP="005339FD">
      <w:pPr>
        <w:spacing w:line="360" w:lineRule="auto"/>
        <w:jc w:val="both"/>
        <w:rPr>
          <w:rFonts w:ascii="Arial" w:hAnsi="Arial" w:cs="Arial"/>
          <w:b/>
          <w:lang w:val="es-ES_tradnl"/>
        </w:rPr>
      </w:pPr>
    </w:p>
    <w:p w:rsidR="005339FD" w:rsidRPr="008060C5" w:rsidRDefault="005339FD" w:rsidP="005339FD">
      <w:pPr>
        <w:spacing w:line="360" w:lineRule="auto"/>
        <w:jc w:val="both"/>
        <w:rPr>
          <w:rFonts w:ascii="Arial" w:hAnsi="Arial" w:cs="Arial"/>
          <w:b/>
          <w:lang w:val="es-ES_tradnl"/>
        </w:rPr>
      </w:pPr>
      <w:r w:rsidRPr="008060C5">
        <w:rPr>
          <w:rFonts w:ascii="Arial" w:hAnsi="Arial" w:cs="Arial"/>
          <w:b/>
          <w:lang w:val="es-ES_tradnl"/>
        </w:rPr>
        <w:t>Procedimiento de trabajo:</w:t>
      </w:r>
    </w:p>
    <w:p w:rsidR="005339FD" w:rsidRPr="00B71CD4" w:rsidRDefault="005339FD" w:rsidP="005339FD">
      <w:pPr>
        <w:pStyle w:val="Textoindependiente"/>
        <w:rPr>
          <w:rFonts w:ascii="Arial" w:hAnsi="Arial" w:cs="Arial"/>
        </w:rPr>
      </w:pPr>
      <w:r w:rsidRPr="002B0F4B">
        <w:rPr>
          <w:sz w:val="22"/>
          <w:szCs w:val="22"/>
        </w:rPr>
        <w:t xml:space="preserve">Al </w:t>
      </w:r>
      <w:r w:rsidRPr="00B71CD4">
        <w:rPr>
          <w:rFonts w:ascii="Arial" w:hAnsi="Arial" w:cs="Arial"/>
        </w:rPr>
        <w:t xml:space="preserve">tratarse de una encuesta de características muy particulares exponemos un </w:t>
      </w:r>
      <w:r>
        <w:rPr>
          <w:rFonts w:ascii="Arial" w:hAnsi="Arial" w:cs="Arial"/>
        </w:rPr>
        <w:t xml:space="preserve">ejemplo de </w:t>
      </w:r>
      <w:r w:rsidRPr="00B71CD4">
        <w:rPr>
          <w:rFonts w:ascii="Arial" w:hAnsi="Arial" w:cs="Arial"/>
        </w:rPr>
        <w:t xml:space="preserve">procedimiento o flujo de trabajo para facilitar el adecuado </w:t>
      </w:r>
      <w:r w:rsidRPr="00B71CD4">
        <w:rPr>
          <w:rFonts w:ascii="Arial" w:hAnsi="Arial" w:cs="Arial"/>
        </w:rPr>
        <w:lastRenderedPageBreak/>
        <w:t xml:space="preserve">cumplimiento de los objetivos planteados, en cualquier caso, será necesario incluir en las propuestas el detalle </w:t>
      </w:r>
      <w:r>
        <w:rPr>
          <w:rFonts w:ascii="Arial" w:hAnsi="Arial" w:cs="Arial"/>
        </w:rPr>
        <w:t>del flujo de trabajo sugerido</w:t>
      </w:r>
      <w:r w:rsidRPr="00B71CD4">
        <w:rPr>
          <w:rFonts w:ascii="Arial" w:hAnsi="Arial" w:cs="Arial"/>
        </w:rPr>
        <w:t>, para conocer cómo se llevará a cabo la implementación.</w:t>
      </w:r>
    </w:p>
    <w:p w:rsidR="005339FD" w:rsidRDefault="005339FD" w:rsidP="005339FD">
      <w:pPr>
        <w:pStyle w:val="Textoindependiente"/>
        <w:rPr>
          <w:rFonts w:ascii="Arial" w:hAnsi="Arial" w:cs="Arial"/>
        </w:rPr>
      </w:pPr>
      <w:r>
        <w:rPr>
          <w:rFonts w:ascii="Arial" w:hAnsi="Arial" w:cs="Arial"/>
        </w:rPr>
        <w:t>Ejemplo:</w:t>
      </w:r>
    </w:p>
    <w:p w:rsidR="005339FD" w:rsidRPr="00B71CD4" w:rsidRDefault="005339FD" w:rsidP="005339FD">
      <w:pPr>
        <w:pStyle w:val="Textoindependiente"/>
        <w:rPr>
          <w:rFonts w:ascii="Arial" w:hAnsi="Arial" w:cs="Arial"/>
        </w:rPr>
      </w:pPr>
      <w:r w:rsidRPr="00B71CD4">
        <w:rPr>
          <w:rFonts w:ascii="Arial" w:hAnsi="Arial" w:cs="Arial"/>
        </w:rPr>
        <w:t>Procedimiento:</w:t>
      </w:r>
    </w:p>
    <w:p w:rsidR="005339FD" w:rsidRPr="00B71CD4" w:rsidRDefault="005339FD" w:rsidP="005339FD">
      <w:pPr>
        <w:pStyle w:val="Textoindependiente"/>
        <w:numPr>
          <w:ilvl w:val="0"/>
          <w:numId w:val="13"/>
        </w:numPr>
        <w:spacing w:after="0"/>
        <w:jc w:val="both"/>
        <w:rPr>
          <w:rFonts w:ascii="Arial" w:hAnsi="Arial" w:cs="Arial"/>
          <w:b/>
        </w:rPr>
      </w:pPr>
      <w:r w:rsidRPr="00B71CD4">
        <w:rPr>
          <w:rFonts w:ascii="Arial" w:hAnsi="Arial" w:cs="Arial"/>
          <w:b/>
        </w:rPr>
        <w:t>Recepción de la base de datos mensual</w:t>
      </w:r>
      <w:r>
        <w:rPr>
          <w:rFonts w:ascii="Arial" w:hAnsi="Arial" w:cs="Arial"/>
          <w:b/>
        </w:rPr>
        <w:t xml:space="preserve"> (o acumulado anual)</w:t>
      </w:r>
      <w:r w:rsidRPr="00B71CD4">
        <w:rPr>
          <w:rFonts w:ascii="Arial" w:hAnsi="Arial" w:cs="Arial"/>
          <w:b/>
        </w:rPr>
        <w:t xml:space="preserve">: </w:t>
      </w:r>
    </w:p>
    <w:p w:rsidR="005339FD" w:rsidRPr="00B71CD4" w:rsidRDefault="005339FD" w:rsidP="005339FD">
      <w:pPr>
        <w:pStyle w:val="Textoindependiente"/>
        <w:numPr>
          <w:ilvl w:val="2"/>
          <w:numId w:val="13"/>
        </w:numPr>
        <w:spacing w:after="0"/>
        <w:jc w:val="both"/>
        <w:rPr>
          <w:rFonts w:ascii="Arial" w:hAnsi="Arial" w:cs="Arial"/>
        </w:rPr>
      </w:pPr>
      <w:r w:rsidRPr="00B71CD4">
        <w:rPr>
          <w:rFonts w:ascii="Arial" w:hAnsi="Arial" w:cs="Arial"/>
        </w:rPr>
        <w:t>Identificación del número de encuestas por entidad.</w:t>
      </w:r>
    </w:p>
    <w:p w:rsidR="005339FD" w:rsidRPr="00B71CD4" w:rsidRDefault="005339FD" w:rsidP="005339FD">
      <w:pPr>
        <w:pStyle w:val="Textoindependiente"/>
        <w:numPr>
          <w:ilvl w:val="2"/>
          <w:numId w:val="13"/>
        </w:numPr>
        <w:spacing w:after="0"/>
        <w:jc w:val="both"/>
        <w:rPr>
          <w:rFonts w:ascii="Arial" w:hAnsi="Arial" w:cs="Arial"/>
        </w:rPr>
      </w:pPr>
      <w:r w:rsidRPr="00B71CD4">
        <w:rPr>
          <w:rFonts w:ascii="Arial" w:hAnsi="Arial" w:cs="Arial"/>
        </w:rPr>
        <w:t>Identificación del tipo de contrato para establecer la ruta o tipo de encuesta a realizar.</w:t>
      </w:r>
    </w:p>
    <w:p w:rsidR="005339FD" w:rsidRPr="00B71CD4" w:rsidRDefault="005339FD" w:rsidP="005339FD">
      <w:pPr>
        <w:pStyle w:val="Textoindependiente"/>
        <w:numPr>
          <w:ilvl w:val="0"/>
          <w:numId w:val="13"/>
        </w:numPr>
        <w:spacing w:after="0"/>
        <w:jc w:val="both"/>
        <w:rPr>
          <w:rFonts w:ascii="Arial" w:hAnsi="Arial" w:cs="Arial"/>
          <w:b/>
        </w:rPr>
      </w:pPr>
      <w:r w:rsidRPr="00B71CD4">
        <w:rPr>
          <w:rFonts w:ascii="Arial" w:hAnsi="Arial" w:cs="Arial"/>
          <w:b/>
        </w:rPr>
        <w:t>Encuestación:</w:t>
      </w:r>
    </w:p>
    <w:p w:rsidR="005339FD" w:rsidRPr="00B71CD4" w:rsidRDefault="005339FD" w:rsidP="005339FD">
      <w:pPr>
        <w:pStyle w:val="Textoindependiente"/>
        <w:numPr>
          <w:ilvl w:val="2"/>
          <w:numId w:val="13"/>
        </w:numPr>
        <w:spacing w:after="0"/>
        <w:jc w:val="both"/>
        <w:rPr>
          <w:rFonts w:ascii="Arial" w:hAnsi="Arial" w:cs="Arial"/>
        </w:rPr>
      </w:pPr>
      <w:r w:rsidRPr="00B71CD4">
        <w:rPr>
          <w:rFonts w:ascii="Arial" w:hAnsi="Arial" w:cs="Arial"/>
        </w:rPr>
        <w:t>Contacto telefónico solicitando la colaboración</w:t>
      </w:r>
    </w:p>
    <w:p w:rsidR="005339FD" w:rsidRPr="00B71CD4" w:rsidRDefault="005339FD" w:rsidP="005339FD">
      <w:pPr>
        <w:pStyle w:val="Textoindependiente"/>
        <w:numPr>
          <w:ilvl w:val="3"/>
          <w:numId w:val="13"/>
        </w:numPr>
        <w:spacing w:after="0"/>
        <w:jc w:val="both"/>
        <w:rPr>
          <w:rFonts w:ascii="Arial" w:hAnsi="Arial" w:cs="Arial"/>
        </w:rPr>
      </w:pPr>
      <w:r w:rsidRPr="00B71CD4">
        <w:rPr>
          <w:rFonts w:ascii="Arial" w:hAnsi="Arial" w:cs="Arial"/>
        </w:rPr>
        <w:t>Empresas con menos de 5 contratos: Encuesta telefónica.</w:t>
      </w:r>
    </w:p>
    <w:p w:rsidR="005339FD" w:rsidRPr="00B71CD4" w:rsidRDefault="005339FD" w:rsidP="005339FD">
      <w:pPr>
        <w:pStyle w:val="Textoindependiente"/>
        <w:numPr>
          <w:ilvl w:val="3"/>
          <w:numId w:val="13"/>
        </w:numPr>
        <w:spacing w:after="0"/>
        <w:jc w:val="both"/>
        <w:rPr>
          <w:rFonts w:ascii="Arial" w:hAnsi="Arial" w:cs="Arial"/>
        </w:rPr>
      </w:pPr>
      <w:r w:rsidRPr="00B71CD4">
        <w:rPr>
          <w:rFonts w:ascii="Arial" w:hAnsi="Arial" w:cs="Arial"/>
        </w:rPr>
        <w:t>Empresas con más de 5 contratos: Se ofrece opciones diversas para la encuestación.</w:t>
      </w:r>
    </w:p>
    <w:p w:rsidR="005339FD" w:rsidRPr="00B71CD4" w:rsidRDefault="005339FD" w:rsidP="005339FD">
      <w:pPr>
        <w:pStyle w:val="Textoindependiente"/>
        <w:numPr>
          <w:ilvl w:val="0"/>
          <w:numId w:val="13"/>
        </w:numPr>
        <w:spacing w:after="0"/>
        <w:jc w:val="both"/>
        <w:rPr>
          <w:rFonts w:ascii="Arial" w:hAnsi="Arial" w:cs="Arial"/>
          <w:b/>
        </w:rPr>
      </w:pPr>
      <w:r w:rsidRPr="00B71CD4">
        <w:rPr>
          <w:rFonts w:ascii="Arial" w:hAnsi="Arial" w:cs="Arial"/>
          <w:b/>
        </w:rPr>
        <w:t>Resultados:</w:t>
      </w:r>
    </w:p>
    <w:p w:rsidR="005339FD" w:rsidRPr="00B71CD4" w:rsidRDefault="005339FD" w:rsidP="005339FD">
      <w:pPr>
        <w:pStyle w:val="Textoindependiente"/>
        <w:numPr>
          <w:ilvl w:val="2"/>
          <w:numId w:val="13"/>
        </w:numPr>
        <w:spacing w:after="0"/>
        <w:jc w:val="both"/>
        <w:rPr>
          <w:rFonts w:ascii="Arial" w:hAnsi="Arial" w:cs="Arial"/>
        </w:rPr>
      </w:pPr>
      <w:r w:rsidRPr="00B71CD4">
        <w:rPr>
          <w:rFonts w:ascii="Arial" w:hAnsi="Arial" w:cs="Arial"/>
        </w:rPr>
        <w:t>Elaboración de resumen mensual de resultados</w:t>
      </w:r>
    </w:p>
    <w:p w:rsidR="005339FD" w:rsidRPr="00B71CD4" w:rsidRDefault="005339FD" w:rsidP="005339FD">
      <w:pPr>
        <w:pStyle w:val="Textoindependiente"/>
        <w:numPr>
          <w:ilvl w:val="2"/>
          <w:numId w:val="13"/>
        </w:numPr>
        <w:spacing w:after="0"/>
        <w:jc w:val="both"/>
        <w:rPr>
          <w:rFonts w:ascii="Arial" w:hAnsi="Arial" w:cs="Arial"/>
        </w:rPr>
      </w:pPr>
      <w:r w:rsidRPr="00B71CD4">
        <w:rPr>
          <w:rFonts w:ascii="Arial" w:hAnsi="Arial" w:cs="Arial"/>
        </w:rPr>
        <w:t>Elaboración de ficheros de resultados mensuales</w:t>
      </w:r>
    </w:p>
    <w:p w:rsidR="005339FD" w:rsidRPr="00B71CD4" w:rsidRDefault="005339FD" w:rsidP="005339FD">
      <w:pPr>
        <w:pStyle w:val="Textoindependiente"/>
        <w:numPr>
          <w:ilvl w:val="2"/>
          <w:numId w:val="13"/>
        </w:numPr>
        <w:spacing w:after="0"/>
        <w:jc w:val="both"/>
        <w:rPr>
          <w:rFonts w:ascii="Arial" w:hAnsi="Arial" w:cs="Arial"/>
        </w:rPr>
      </w:pPr>
      <w:r w:rsidRPr="00B71CD4">
        <w:rPr>
          <w:rFonts w:ascii="Arial" w:hAnsi="Arial" w:cs="Arial"/>
        </w:rPr>
        <w:t>Al final del año: elaboración de informe anual de resultados.</w:t>
      </w:r>
    </w:p>
    <w:p w:rsidR="005339FD" w:rsidRDefault="005339FD" w:rsidP="005339FD">
      <w:pPr>
        <w:spacing w:before="100" w:beforeAutospacing="1" w:after="100" w:afterAutospacing="1"/>
        <w:ind w:left="708"/>
        <w:jc w:val="both"/>
        <w:rPr>
          <w:rFonts w:ascii="Arial" w:hAnsi="Arial" w:cs="Arial"/>
          <w:bCs/>
          <w:color w:val="000000"/>
        </w:rPr>
      </w:pPr>
      <w:r>
        <w:rPr>
          <w:noProof/>
        </w:rPr>
        <w:drawing>
          <wp:anchor distT="0" distB="0" distL="114300" distR="114300" simplePos="0" relativeHeight="251662336" behindDoc="0" locked="0" layoutInCell="1" allowOverlap="1">
            <wp:simplePos x="0" y="0"/>
            <wp:positionH relativeFrom="column">
              <wp:posOffset>1746885</wp:posOffset>
            </wp:positionH>
            <wp:positionV relativeFrom="paragraph">
              <wp:posOffset>5610225</wp:posOffset>
            </wp:positionV>
            <wp:extent cx="4692015" cy="268033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015" cy="26803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color w:val="000000"/>
        </w:rPr>
        <w:drawing>
          <wp:inline distT="0" distB="0" distL="0" distR="0">
            <wp:extent cx="4688205" cy="2682240"/>
            <wp:effectExtent l="0" t="0" r="0" b="0"/>
            <wp:docPr id="3" name="Imagen 3" descr="Imagen gráfica del flujo de traba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 gráfica del flujo de trabaj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8205" cy="2682240"/>
                    </a:xfrm>
                    <a:prstGeom prst="rect">
                      <a:avLst/>
                    </a:prstGeom>
                    <a:noFill/>
                  </pic:spPr>
                </pic:pic>
              </a:graphicData>
            </a:graphic>
          </wp:inline>
        </w:drawing>
      </w:r>
    </w:p>
    <w:p w:rsidR="005339FD" w:rsidRDefault="005339FD" w:rsidP="005339FD">
      <w:pPr>
        <w:spacing w:line="360" w:lineRule="auto"/>
        <w:jc w:val="both"/>
        <w:rPr>
          <w:rFonts w:ascii="Arial" w:hAnsi="Arial" w:cs="Arial"/>
          <w:b/>
          <w:lang w:val="es-ES_tradnl"/>
        </w:rPr>
      </w:pPr>
      <w:r>
        <w:rPr>
          <w:rFonts w:ascii="Arial" w:hAnsi="Arial" w:cs="Arial"/>
          <w:b/>
          <w:lang w:val="es-ES_tradnl"/>
        </w:rPr>
        <w:t>Análisis de la no continuidad:</w:t>
      </w:r>
    </w:p>
    <w:p w:rsidR="005339FD" w:rsidRDefault="005339FD" w:rsidP="005339FD">
      <w:pPr>
        <w:pStyle w:val="Textoindependiente"/>
        <w:rPr>
          <w:rFonts w:ascii="Arial" w:hAnsi="Arial" w:cs="Arial"/>
        </w:rPr>
      </w:pPr>
      <w:r w:rsidRPr="00B71CD4">
        <w:rPr>
          <w:rFonts w:ascii="Arial" w:hAnsi="Arial" w:cs="Arial"/>
        </w:rPr>
        <w:t>Tal y como se ha indicado, además de gene</w:t>
      </w:r>
      <w:r>
        <w:rPr>
          <w:rFonts w:ascii="Arial" w:hAnsi="Arial" w:cs="Arial"/>
        </w:rPr>
        <w:t xml:space="preserve">rar el sistema de encuestación, </w:t>
      </w:r>
      <w:r w:rsidRPr="00B71CD4">
        <w:rPr>
          <w:rFonts w:ascii="Arial" w:hAnsi="Arial" w:cs="Arial"/>
        </w:rPr>
        <w:t xml:space="preserve">como continuación </w:t>
      </w:r>
      <w:r>
        <w:rPr>
          <w:rFonts w:ascii="Arial" w:hAnsi="Arial" w:cs="Arial"/>
        </w:rPr>
        <w:t>de los trabajos iniciados en oleadas anteriores</w:t>
      </w:r>
      <w:r w:rsidRPr="00B71CD4">
        <w:rPr>
          <w:rFonts w:ascii="Arial" w:hAnsi="Arial" w:cs="Arial"/>
        </w:rPr>
        <w:t>, se pretende seguir profundizando en dos aspectos específicos de la no continuidad en el puesto de trabajo, en concreto en los casos de la no superación del periodo de prueba y la baja voluntaria.</w:t>
      </w:r>
    </w:p>
    <w:p w:rsidR="005339FD" w:rsidRDefault="005339FD" w:rsidP="005339FD">
      <w:pPr>
        <w:pStyle w:val="Textoindependiente"/>
        <w:rPr>
          <w:rFonts w:ascii="Arial" w:hAnsi="Arial" w:cs="Arial"/>
        </w:rPr>
      </w:pPr>
    </w:p>
    <w:p w:rsidR="005339FD" w:rsidRDefault="005339FD" w:rsidP="005339FD">
      <w:pPr>
        <w:pStyle w:val="Textoindependiente"/>
        <w:rPr>
          <w:rFonts w:ascii="Arial" w:hAnsi="Arial" w:cs="Arial"/>
        </w:rPr>
      </w:pPr>
    </w:p>
    <w:p w:rsidR="005339FD" w:rsidRDefault="005339FD" w:rsidP="005339FD">
      <w:pPr>
        <w:pStyle w:val="Textoindependiente"/>
        <w:rPr>
          <w:rFonts w:ascii="Arial" w:hAnsi="Arial" w:cs="Arial"/>
        </w:rPr>
      </w:pPr>
    </w:p>
    <w:p w:rsidR="005339FD" w:rsidRDefault="005339FD" w:rsidP="005339FD">
      <w:pPr>
        <w:pStyle w:val="Textoindependiente"/>
        <w:jc w:val="both"/>
        <w:rPr>
          <w:rFonts w:ascii="Arial" w:hAnsi="Arial" w:cs="Arial"/>
        </w:rPr>
      </w:pPr>
      <w:r>
        <w:rPr>
          <w:rFonts w:ascii="Arial" w:hAnsi="Arial" w:cs="Arial"/>
        </w:rPr>
        <w:lastRenderedPageBreak/>
        <w:t xml:space="preserve">Según los últimos resultados </w:t>
      </w:r>
      <w:r w:rsidRPr="00591EE7">
        <w:rPr>
          <w:rFonts w:ascii="Arial" w:hAnsi="Arial" w:cs="Arial"/>
        </w:rPr>
        <w:t xml:space="preserve">las dos situaciones que se pretenden estudiar representan más del 33% de la no continuidad en el empleo. En número absolutos estaríamos hablando de un universo de estudio de unos </w:t>
      </w:r>
      <w:r>
        <w:rPr>
          <w:rFonts w:ascii="Arial" w:hAnsi="Arial" w:cs="Arial"/>
        </w:rPr>
        <w:t>8</w:t>
      </w:r>
      <w:r w:rsidRPr="00591EE7">
        <w:rPr>
          <w:rFonts w:ascii="Arial" w:hAnsi="Arial" w:cs="Arial"/>
        </w:rPr>
        <w:t>00 casos.</w:t>
      </w:r>
    </w:p>
    <w:p w:rsidR="005339FD" w:rsidRPr="00B71CD4" w:rsidRDefault="005339FD" w:rsidP="005339FD">
      <w:pPr>
        <w:pStyle w:val="Textoindependiente"/>
        <w:rPr>
          <w:rFonts w:ascii="Arial" w:hAnsi="Arial" w:cs="Arial"/>
        </w:rPr>
      </w:pPr>
    </w:p>
    <w:tbl>
      <w:tblPr>
        <w:tblW w:w="7796" w:type="dxa"/>
        <w:tblInd w:w="817" w:type="dxa"/>
        <w:tblBorders>
          <w:top w:val="single" w:sz="8" w:space="0" w:color="8064A2"/>
          <w:left w:val="single" w:sz="8" w:space="0" w:color="8064A2"/>
          <w:bottom w:val="single" w:sz="8" w:space="0" w:color="8064A2"/>
          <w:right w:val="single" w:sz="8" w:space="0" w:color="8064A2"/>
        </w:tblBorders>
        <w:tblLook w:val="04A0" w:firstRow="1" w:lastRow="0" w:firstColumn="1" w:lastColumn="0" w:noHBand="0" w:noVBand="1"/>
      </w:tblPr>
      <w:tblGrid>
        <w:gridCol w:w="6352"/>
        <w:gridCol w:w="1444"/>
      </w:tblGrid>
      <w:tr w:rsidR="005339FD" w:rsidRPr="00591EE7" w:rsidTr="002643BB">
        <w:trPr>
          <w:trHeight w:val="510"/>
        </w:trPr>
        <w:tc>
          <w:tcPr>
            <w:tcW w:w="6352" w:type="dxa"/>
            <w:tcBorders>
              <w:bottom w:val="single" w:sz="24" w:space="0" w:color="8064A2"/>
            </w:tcBorders>
            <w:shd w:val="clear" w:color="auto" w:fill="FFFFFF"/>
            <w:hideMark/>
          </w:tcPr>
          <w:p w:rsidR="005339FD" w:rsidRPr="00591EE7" w:rsidRDefault="005339FD" w:rsidP="002643BB">
            <w:pPr>
              <w:rPr>
                <w:rFonts w:ascii="Arial" w:hAnsi="Arial" w:cs="Arial"/>
                <w:b/>
                <w:color w:val="000000"/>
              </w:rPr>
            </w:pPr>
            <w:r w:rsidRPr="00591EE7">
              <w:rPr>
                <w:rFonts w:ascii="Arial" w:hAnsi="Arial" w:cs="Arial"/>
                <w:b/>
                <w:color w:val="000000"/>
              </w:rPr>
              <w:t>Motivos de no continuidad</w:t>
            </w:r>
          </w:p>
        </w:tc>
        <w:tc>
          <w:tcPr>
            <w:tcW w:w="1444" w:type="dxa"/>
            <w:tcBorders>
              <w:bottom w:val="single" w:sz="24" w:space="0" w:color="8064A2"/>
              <w:right w:val="nil"/>
            </w:tcBorders>
            <w:shd w:val="clear" w:color="auto" w:fill="FFFFFF"/>
            <w:hideMark/>
          </w:tcPr>
          <w:p w:rsidR="005339FD" w:rsidRPr="00591EE7" w:rsidRDefault="005339FD" w:rsidP="002643BB">
            <w:pPr>
              <w:jc w:val="center"/>
              <w:rPr>
                <w:rFonts w:ascii="Arial" w:hAnsi="Arial" w:cs="Arial"/>
                <w:b/>
                <w:color w:val="000000"/>
              </w:rPr>
            </w:pPr>
            <w:r w:rsidRPr="00591EE7">
              <w:rPr>
                <w:rFonts w:ascii="Arial" w:hAnsi="Arial" w:cs="Arial"/>
                <w:b/>
                <w:color w:val="000000"/>
              </w:rPr>
              <w:t>Porcentaje</w:t>
            </w:r>
          </w:p>
        </w:tc>
      </w:tr>
      <w:tr w:rsidR="005339FD" w:rsidRPr="00591EE7" w:rsidTr="002643BB">
        <w:trPr>
          <w:trHeight w:val="315"/>
        </w:trPr>
        <w:tc>
          <w:tcPr>
            <w:tcW w:w="6352" w:type="dxa"/>
            <w:tcBorders>
              <w:top w:val="nil"/>
              <w:right w:val="single" w:sz="8" w:space="0" w:color="8064A2"/>
            </w:tcBorders>
            <w:shd w:val="clear" w:color="auto" w:fill="FFFFFF"/>
            <w:hideMark/>
          </w:tcPr>
          <w:p w:rsidR="005339FD" w:rsidRPr="00591EE7" w:rsidRDefault="005339FD" w:rsidP="002643BB">
            <w:pPr>
              <w:rPr>
                <w:rFonts w:ascii="Arial" w:hAnsi="Arial" w:cs="Arial"/>
                <w:color w:val="000000"/>
                <w:sz w:val="18"/>
                <w:szCs w:val="18"/>
              </w:rPr>
            </w:pPr>
            <w:r w:rsidRPr="00591EE7">
              <w:rPr>
                <w:rFonts w:ascii="Arial" w:hAnsi="Arial" w:cs="Arial"/>
                <w:color w:val="000000"/>
                <w:sz w:val="18"/>
                <w:szCs w:val="18"/>
              </w:rPr>
              <w:t>Fin de contrato (Contrato para momento puntual: interinidad sustitución, picos de trabajo...)</w:t>
            </w:r>
          </w:p>
        </w:tc>
        <w:tc>
          <w:tcPr>
            <w:tcW w:w="1444" w:type="dxa"/>
            <w:tcBorders>
              <w:top w:val="nil"/>
              <w:left w:val="nil"/>
              <w:bottom w:val="nil"/>
            </w:tcBorders>
            <w:shd w:val="clear" w:color="auto" w:fill="DFD8E8"/>
            <w:noWrap/>
            <w:hideMark/>
          </w:tcPr>
          <w:p w:rsidR="005339FD" w:rsidRPr="00591EE7" w:rsidRDefault="005339FD" w:rsidP="002643BB">
            <w:pPr>
              <w:jc w:val="center"/>
              <w:rPr>
                <w:rFonts w:ascii="Arial" w:hAnsi="Arial" w:cs="Arial"/>
                <w:color w:val="000000"/>
                <w:sz w:val="18"/>
                <w:szCs w:val="18"/>
              </w:rPr>
            </w:pPr>
            <w:r w:rsidRPr="00591EE7">
              <w:rPr>
                <w:rFonts w:ascii="Arial" w:hAnsi="Arial" w:cs="Arial"/>
                <w:color w:val="000000"/>
                <w:sz w:val="18"/>
                <w:szCs w:val="18"/>
              </w:rPr>
              <w:t>42,9%</w:t>
            </w:r>
          </w:p>
        </w:tc>
      </w:tr>
      <w:tr w:rsidR="005339FD" w:rsidRPr="00591EE7" w:rsidTr="002643BB">
        <w:trPr>
          <w:trHeight w:val="300"/>
        </w:trPr>
        <w:tc>
          <w:tcPr>
            <w:tcW w:w="6352" w:type="dxa"/>
            <w:tcBorders>
              <w:right w:val="single" w:sz="8" w:space="0" w:color="8064A2"/>
            </w:tcBorders>
            <w:shd w:val="clear" w:color="auto" w:fill="FFFFFF"/>
            <w:hideMark/>
          </w:tcPr>
          <w:p w:rsidR="005339FD" w:rsidRPr="00591EE7" w:rsidRDefault="005339FD" w:rsidP="002643BB">
            <w:pPr>
              <w:rPr>
                <w:rFonts w:ascii="Arial" w:hAnsi="Arial" w:cs="Arial"/>
                <w:color w:val="000000"/>
                <w:sz w:val="18"/>
                <w:szCs w:val="18"/>
              </w:rPr>
            </w:pPr>
            <w:r w:rsidRPr="00591EE7">
              <w:rPr>
                <w:rFonts w:ascii="Arial" w:hAnsi="Arial" w:cs="Arial"/>
                <w:color w:val="000000"/>
                <w:sz w:val="18"/>
                <w:szCs w:val="18"/>
              </w:rPr>
              <w:t>Fin de contrato (No se ha renovado a la persona)</w:t>
            </w:r>
          </w:p>
        </w:tc>
        <w:tc>
          <w:tcPr>
            <w:tcW w:w="1444" w:type="dxa"/>
            <w:shd w:val="clear" w:color="auto" w:fill="auto"/>
            <w:noWrap/>
            <w:hideMark/>
          </w:tcPr>
          <w:p w:rsidR="005339FD" w:rsidRPr="00591EE7" w:rsidRDefault="005339FD" w:rsidP="002643BB">
            <w:pPr>
              <w:jc w:val="center"/>
              <w:rPr>
                <w:rFonts w:ascii="Arial" w:hAnsi="Arial" w:cs="Arial"/>
                <w:color w:val="000000"/>
                <w:sz w:val="18"/>
                <w:szCs w:val="18"/>
              </w:rPr>
            </w:pPr>
            <w:r w:rsidRPr="00591EE7">
              <w:rPr>
                <w:rFonts w:ascii="Arial" w:hAnsi="Arial" w:cs="Arial"/>
                <w:color w:val="000000"/>
                <w:sz w:val="18"/>
                <w:szCs w:val="18"/>
              </w:rPr>
              <w:t>17,1%</w:t>
            </w:r>
          </w:p>
        </w:tc>
      </w:tr>
      <w:tr w:rsidR="005339FD" w:rsidRPr="00591EE7" w:rsidTr="002643BB">
        <w:trPr>
          <w:trHeight w:val="300"/>
        </w:trPr>
        <w:tc>
          <w:tcPr>
            <w:tcW w:w="6352" w:type="dxa"/>
            <w:tcBorders>
              <w:top w:val="nil"/>
              <w:right w:val="single" w:sz="8" w:space="0" w:color="8064A2"/>
            </w:tcBorders>
            <w:shd w:val="clear" w:color="auto" w:fill="FFFFFF"/>
            <w:hideMark/>
          </w:tcPr>
          <w:p w:rsidR="005339FD" w:rsidRPr="00591EE7" w:rsidRDefault="005339FD" w:rsidP="002643BB">
            <w:pPr>
              <w:rPr>
                <w:rFonts w:ascii="Arial" w:hAnsi="Arial" w:cs="Arial"/>
                <w:b/>
                <w:bCs/>
                <w:color w:val="000000"/>
                <w:sz w:val="18"/>
                <w:szCs w:val="18"/>
              </w:rPr>
            </w:pPr>
            <w:r w:rsidRPr="00591EE7">
              <w:rPr>
                <w:rFonts w:ascii="Arial" w:hAnsi="Arial" w:cs="Arial"/>
                <w:b/>
                <w:bCs/>
                <w:color w:val="000000"/>
                <w:sz w:val="18"/>
                <w:szCs w:val="18"/>
              </w:rPr>
              <w:t>Baja voluntaria</w:t>
            </w:r>
          </w:p>
        </w:tc>
        <w:tc>
          <w:tcPr>
            <w:tcW w:w="1444" w:type="dxa"/>
            <w:tcBorders>
              <w:top w:val="nil"/>
              <w:left w:val="nil"/>
              <w:bottom w:val="nil"/>
            </w:tcBorders>
            <w:shd w:val="clear" w:color="auto" w:fill="DFD8E8"/>
            <w:noWrap/>
            <w:hideMark/>
          </w:tcPr>
          <w:p w:rsidR="005339FD" w:rsidRPr="00591EE7" w:rsidRDefault="005339FD" w:rsidP="002643BB">
            <w:pPr>
              <w:jc w:val="center"/>
              <w:rPr>
                <w:rFonts w:ascii="Arial" w:hAnsi="Arial" w:cs="Arial"/>
                <w:b/>
                <w:bCs/>
                <w:color w:val="000000"/>
                <w:sz w:val="18"/>
                <w:szCs w:val="18"/>
              </w:rPr>
            </w:pPr>
            <w:r w:rsidRPr="00591EE7">
              <w:rPr>
                <w:rFonts w:ascii="Arial" w:hAnsi="Arial" w:cs="Arial"/>
                <w:b/>
                <w:bCs/>
                <w:color w:val="000000"/>
                <w:sz w:val="18"/>
                <w:szCs w:val="18"/>
              </w:rPr>
              <w:t>14,0%</w:t>
            </w:r>
          </w:p>
        </w:tc>
      </w:tr>
      <w:tr w:rsidR="005339FD" w:rsidRPr="00591EE7" w:rsidTr="002643BB">
        <w:trPr>
          <w:trHeight w:val="300"/>
        </w:trPr>
        <w:tc>
          <w:tcPr>
            <w:tcW w:w="6352" w:type="dxa"/>
            <w:tcBorders>
              <w:right w:val="single" w:sz="8" w:space="0" w:color="8064A2"/>
            </w:tcBorders>
            <w:shd w:val="clear" w:color="auto" w:fill="FFFFFF"/>
            <w:hideMark/>
          </w:tcPr>
          <w:p w:rsidR="005339FD" w:rsidRPr="00591EE7" w:rsidRDefault="005339FD" w:rsidP="002643BB">
            <w:pPr>
              <w:rPr>
                <w:rFonts w:ascii="Arial" w:hAnsi="Arial" w:cs="Arial"/>
                <w:color w:val="000000"/>
                <w:sz w:val="18"/>
                <w:szCs w:val="18"/>
              </w:rPr>
            </w:pPr>
            <w:r w:rsidRPr="00591EE7">
              <w:rPr>
                <w:rFonts w:ascii="Arial" w:hAnsi="Arial" w:cs="Arial"/>
                <w:color w:val="000000"/>
                <w:sz w:val="18"/>
                <w:szCs w:val="18"/>
              </w:rPr>
              <w:t>Despido</w:t>
            </w:r>
          </w:p>
        </w:tc>
        <w:tc>
          <w:tcPr>
            <w:tcW w:w="1444" w:type="dxa"/>
            <w:shd w:val="clear" w:color="auto" w:fill="auto"/>
            <w:noWrap/>
            <w:hideMark/>
          </w:tcPr>
          <w:p w:rsidR="005339FD" w:rsidRPr="00591EE7" w:rsidRDefault="005339FD" w:rsidP="002643BB">
            <w:pPr>
              <w:jc w:val="center"/>
              <w:rPr>
                <w:rFonts w:ascii="Arial" w:hAnsi="Arial" w:cs="Arial"/>
                <w:color w:val="000000"/>
                <w:sz w:val="18"/>
                <w:szCs w:val="18"/>
              </w:rPr>
            </w:pPr>
            <w:r w:rsidRPr="00591EE7">
              <w:rPr>
                <w:rFonts w:ascii="Arial" w:hAnsi="Arial" w:cs="Arial"/>
                <w:color w:val="000000"/>
                <w:sz w:val="18"/>
                <w:szCs w:val="18"/>
              </w:rPr>
              <w:t>3,8%</w:t>
            </w:r>
          </w:p>
        </w:tc>
      </w:tr>
      <w:tr w:rsidR="005339FD" w:rsidRPr="00591EE7" w:rsidTr="002643BB">
        <w:trPr>
          <w:trHeight w:val="300"/>
        </w:trPr>
        <w:tc>
          <w:tcPr>
            <w:tcW w:w="6352" w:type="dxa"/>
            <w:tcBorders>
              <w:top w:val="nil"/>
              <w:right w:val="single" w:sz="8" w:space="0" w:color="8064A2"/>
            </w:tcBorders>
            <w:shd w:val="clear" w:color="auto" w:fill="FFFFFF"/>
            <w:hideMark/>
          </w:tcPr>
          <w:p w:rsidR="005339FD" w:rsidRPr="00591EE7" w:rsidRDefault="005339FD" w:rsidP="002643BB">
            <w:pPr>
              <w:rPr>
                <w:rFonts w:ascii="Arial" w:hAnsi="Arial" w:cs="Arial"/>
                <w:b/>
                <w:bCs/>
                <w:color w:val="000000"/>
                <w:sz w:val="18"/>
                <w:szCs w:val="18"/>
              </w:rPr>
            </w:pPr>
            <w:r w:rsidRPr="00591EE7">
              <w:rPr>
                <w:rFonts w:ascii="Arial" w:hAnsi="Arial" w:cs="Arial"/>
                <w:b/>
                <w:bCs/>
                <w:color w:val="000000"/>
                <w:sz w:val="18"/>
                <w:szCs w:val="18"/>
              </w:rPr>
              <w:t>No superación del periodo de prueba</w:t>
            </w:r>
          </w:p>
        </w:tc>
        <w:tc>
          <w:tcPr>
            <w:tcW w:w="1444" w:type="dxa"/>
            <w:tcBorders>
              <w:top w:val="nil"/>
              <w:left w:val="nil"/>
              <w:bottom w:val="nil"/>
            </w:tcBorders>
            <w:shd w:val="clear" w:color="auto" w:fill="DFD8E8"/>
            <w:noWrap/>
            <w:hideMark/>
          </w:tcPr>
          <w:p w:rsidR="005339FD" w:rsidRPr="00591EE7" w:rsidRDefault="005339FD" w:rsidP="002643BB">
            <w:pPr>
              <w:jc w:val="center"/>
              <w:rPr>
                <w:rFonts w:ascii="Arial" w:hAnsi="Arial" w:cs="Arial"/>
                <w:b/>
                <w:bCs/>
                <w:color w:val="000000"/>
                <w:sz w:val="18"/>
                <w:szCs w:val="18"/>
              </w:rPr>
            </w:pPr>
            <w:r w:rsidRPr="00591EE7">
              <w:rPr>
                <w:rFonts w:ascii="Arial" w:hAnsi="Arial" w:cs="Arial"/>
                <w:b/>
                <w:bCs/>
                <w:color w:val="000000"/>
                <w:sz w:val="18"/>
                <w:szCs w:val="18"/>
              </w:rPr>
              <w:t>19,5%</w:t>
            </w:r>
          </w:p>
        </w:tc>
      </w:tr>
      <w:tr w:rsidR="005339FD" w:rsidRPr="00591EE7" w:rsidTr="002643BB">
        <w:trPr>
          <w:trHeight w:val="315"/>
        </w:trPr>
        <w:tc>
          <w:tcPr>
            <w:tcW w:w="6352" w:type="dxa"/>
            <w:tcBorders>
              <w:right w:val="single" w:sz="8" w:space="0" w:color="8064A2"/>
            </w:tcBorders>
            <w:shd w:val="clear" w:color="auto" w:fill="FFFFFF"/>
            <w:hideMark/>
          </w:tcPr>
          <w:p w:rsidR="005339FD" w:rsidRPr="00591EE7" w:rsidRDefault="005339FD" w:rsidP="002643BB">
            <w:pPr>
              <w:rPr>
                <w:rFonts w:ascii="Arial" w:hAnsi="Arial" w:cs="Arial"/>
                <w:color w:val="000000"/>
                <w:sz w:val="18"/>
                <w:szCs w:val="18"/>
              </w:rPr>
            </w:pPr>
            <w:r w:rsidRPr="00591EE7">
              <w:rPr>
                <w:rFonts w:ascii="Arial" w:hAnsi="Arial" w:cs="Arial"/>
                <w:color w:val="000000"/>
                <w:sz w:val="18"/>
                <w:szCs w:val="18"/>
              </w:rPr>
              <w:t>Otro</w:t>
            </w:r>
          </w:p>
        </w:tc>
        <w:tc>
          <w:tcPr>
            <w:tcW w:w="1444" w:type="dxa"/>
            <w:shd w:val="clear" w:color="auto" w:fill="auto"/>
            <w:noWrap/>
            <w:hideMark/>
          </w:tcPr>
          <w:p w:rsidR="005339FD" w:rsidRPr="00591EE7" w:rsidRDefault="005339FD" w:rsidP="002643BB">
            <w:pPr>
              <w:jc w:val="center"/>
              <w:rPr>
                <w:rFonts w:ascii="Arial" w:hAnsi="Arial" w:cs="Arial"/>
                <w:color w:val="000000"/>
                <w:sz w:val="18"/>
                <w:szCs w:val="18"/>
              </w:rPr>
            </w:pPr>
            <w:r w:rsidRPr="00591EE7">
              <w:rPr>
                <w:rFonts w:ascii="Arial" w:hAnsi="Arial" w:cs="Arial"/>
                <w:color w:val="000000"/>
                <w:sz w:val="18"/>
                <w:szCs w:val="18"/>
              </w:rPr>
              <w:t>2,7%</w:t>
            </w:r>
          </w:p>
        </w:tc>
      </w:tr>
    </w:tbl>
    <w:p w:rsidR="005339FD" w:rsidRDefault="005339FD" w:rsidP="005339FD">
      <w:pPr>
        <w:jc w:val="both"/>
        <w:rPr>
          <w:rFonts w:ascii="Arial" w:hAnsi="Arial" w:cs="Arial"/>
          <w:b/>
        </w:rPr>
      </w:pPr>
    </w:p>
    <w:p w:rsidR="005339FD" w:rsidRDefault="005339FD" w:rsidP="005339FD">
      <w:pPr>
        <w:jc w:val="both"/>
        <w:rPr>
          <w:rFonts w:ascii="Arial" w:hAnsi="Arial" w:cs="Arial"/>
        </w:rPr>
      </w:pPr>
      <w:r w:rsidRPr="00591EE7">
        <w:rPr>
          <w:rFonts w:ascii="Arial" w:hAnsi="Arial" w:cs="Arial"/>
          <w:b/>
        </w:rPr>
        <w:t>Metodología</w:t>
      </w:r>
      <w:r>
        <w:rPr>
          <w:rFonts w:ascii="Arial" w:hAnsi="Arial" w:cs="Arial"/>
          <w:b/>
        </w:rPr>
        <w:t xml:space="preserve"> estudio sobre la no continuidad</w:t>
      </w:r>
      <w:r w:rsidRPr="00591EE7">
        <w:rPr>
          <w:rFonts w:ascii="Arial" w:hAnsi="Arial" w:cs="Arial"/>
          <w:b/>
        </w:rPr>
        <w:t xml:space="preserve">: </w:t>
      </w:r>
      <w:r>
        <w:rPr>
          <w:rFonts w:ascii="Arial" w:hAnsi="Arial" w:cs="Arial"/>
        </w:rPr>
        <w:t xml:space="preserve">En el desarrollo técnico que se presente para este concurso, se hará constar el tipo de metodología que se aplicará, las muestras de análisis, las técnicas utilizadas etc….. </w:t>
      </w:r>
      <w:r w:rsidRPr="00274241">
        <w:rPr>
          <w:rFonts w:ascii="Arial" w:hAnsi="Arial" w:cs="Arial"/>
        </w:rPr>
        <w:t xml:space="preserve">En cuanto a la temporalidad, este apartado </w:t>
      </w:r>
      <w:r>
        <w:rPr>
          <w:rFonts w:ascii="Arial" w:hAnsi="Arial" w:cs="Arial"/>
        </w:rPr>
        <w:t>debe realizarse</w:t>
      </w:r>
      <w:r w:rsidRPr="00274241">
        <w:rPr>
          <w:rFonts w:ascii="Arial" w:hAnsi="Arial" w:cs="Arial"/>
        </w:rPr>
        <w:t xml:space="preserve"> a finales del año, para contar con muestra suficiente (detección de casos a lo </w:t>
      </w:r>
      <w:r>
        <w:rPr>
          <w:rFonts w:ascii="Arial" w:hAnsi="Arial" w:cs="Arial"/>
        </w:rPr>
        <w:t>largo de la encuesta mes a mes) entendemos que el mes de noviembre sería el más adecuado.</w:t>
      </w:r>
    </w:p>
    <w:p w:rsidR="005339FD" w:rsidRDefault="005339FD" w:rsidP="005339FD">
      <w:pPr>
        <w:spacing w:line="360" w:lineRule="auto"/>
        <w:jc w:val="both"/>
        <w:rPr>
          <w:rFonts w:ascii="Arial" w:hAnsi="Arial" w:cs="Arial"/>
          <w:b/>
          <w:lang w:val="es-ES_tradnl"/>
        </w:rPr>
      </w:pPr>
    </w:p>
    <w:p w:rsidR="005339FD" w:rsidRPr="008060C5" w:rsidRDefault="005339FD" w:rsidP="005339FD">
      <w:pPr>
        <w:spacing w:line="360" w:lineRule="auto"/>
        <w:jc w:val="both"/>
        <w:rPr>
          <w:rFonts w:ascii="Arial" w:hAnsi="Arial" w:cs="Arial"/>
          <w:b/>
          <w:lang w:val="es-ES_tradnl"/>
        </w:rPr>
      </w:pPr>
      <w:r w:rsidRPr="008060C5">
        <w:rPr>
          <w:rFonts w:ascii="Arial" w:hAnsi="Arial" w:cs="Arial"/>
          <w:b/>
          <w:lang w:val="es-ES_tradnl"/>
        </w:rPr>
        <w:t>Resultados</w:t>
      </w:r>
    </w:p>
    <w:p w:rsidR="005339FD" w:rsidRDefault="005339FD" w:rsidP="005339FD">
      <w:pPr>
        <w:pStyle w:val="Textoindependiente"/>
        <w:jc w:val="both"/>
        <w:rPr>
          <w:rFonts w:ascii="Arial" w:hAnsi="Arial" w:cs="Arial"/>
        </w:rPr>
      </w:pPr>
      <w:r w:rsidRPr="00631453">
        <w:rPr>
          <w:rFonts w:ascii="Arial" w:hAnsi="Arial" w:cs="Arial"/>
        </w:rPr>
        <w:t>Será necesario contar con un fichero mensual</w:t>
      </w:r>
      <w:r>
        <w:rPr>
          <w:rFonts w:ascii="Arial" w:hAnsi="Arial" w:cs="Arial"/>
        </w:rPr>
        <w:t xml:space="preserve"> (o bien acumulado para la primera oleada)</w:t>
      </w:r>
      <w:r w:rsidRPr="00631453">
        <w:rPr>
          <w:rFonts w:ascii="Arial" w:hAnsi="Arial" w:cs="Arial"/>
        </w:rPr>
        <w:t xml:space="preserve"> en formato Excel y con una estructura especifica (que se facilitará en su momento) para poder incorporar la información del seguimiento de las contrataciones a nuestra base de datos operacional. </w:t>
      </w:r>
    </w:p>
    <w:p w:rsidR="005339FD" w:rsidRPr="00631453" w:rsidRDefault="005339FD" w:rsidP="005339FD">
      <w:pPr>
        <w:pStyle w:val="Textoindependiente"/>
        <w:jc w:val="both"/>
        <w:rPr>
          <w:rFonts w:ascii="Arial" w:hAnsi="Arial" w:cs="Arial"/>
        </w:rPr>
      </w:pPr>
      <w:r w:rsidRPr="00631453">
        <w:rPr>
          <w:rFonts w:ascii="Arial" w:hAnsi="Arial" w:cs="Arial"/>
        </w:rPr>
        <w:t xml:space="preserve">Así mismo, </w:t>
      </w:r>
      <w:r>
        <w:rPr>
          <w:rFonts w:ascii="Arial" w:hAnsi="Arial" w:cs="Arial"/>
        </w:rPr>
        <w:t>en cada oleada</w:t>
      </w:r>
      <w:r w:rsidRPr="00631453">
        <w:rPr>
          <w:rFonts w:ascii="Arial" w:hAnsi="Arial" w:cs="Arial"/>
        </w:rPr>
        <w:t xml:space="preserve"> se entregará un informe resumen (PowerPoint) de unas tres</w:t>
      </w:r>
      <w:r>
        <w:rPr>
          <w:rFonts w:ascii="Arial" w:hAnsi="Arial" w:cs="Arial"/>
        </w:rPr>
        <w:t>/cuatro</w:t>
      </w:r>
      <w:r w:rsidRPr="00631453">
        <w:rPr>
          <w:rFonts w:ascii="Arial" w:hAnsi="Arial" w:cs="Arial"/>
        </w:rPr>
        <w:t xml:space="preserve"> transparencias con los principales resultados (sostenimiento por tipo de contrato, territorio etc….) éste será lo más práctico y visual posible.</w:t>
      </w:r>
    </w:p>
    <w:p w:rsidR="005339FD" w:rsidRPr="00631453" w:rsidRDefault="005339FD" w:rsidP="005339FD">
      <w:pPr>
        <w:pStyle w:val="Textoindependiente"/>
        <w:jc w:val="both"/>
        <w:rPr>
          <w:rFonts w:ascii="Arial" w:hAnsi="Arial" w:cs="Arial"/>
        </w:rPr>
      </w:pPr>
      <w:r w:rsidRPr="00631453">
        <w:rPr>
          <w:rFonts w:ascii="Arial" w:hAnsi="Arial" w:cs="Arial"/>
        </w:rPr>
        <w:t>Igualmente, a la conclusión del año, se realizará un informe global (30-40 páginas máximo) de los resultados del conjunto de la investigación.</w:t>
      </w:r>
    </w:p>
    <w:p w:rsidR="005339FD" w:rsidRPr="00631453" w:rsidRDefault="005339FD" w:rsidP="005339FD">
      <w:pPr>
        <w:pStyle w:val="Textoindependiente"/>
        <w:jc w:val="both"/>
        <w:rPr>
          <w:rFonts w:ascii="Arial" w:hAnsi="Arial" w:cs="Arial"/>
        </w:rPr>
      </w:pPr>
      <w:r w:rsidRPr="00631453">
        <w:rPr>
          <w:rFonts w:ascii="Arial" w:hAnsi="Arial" w:cs="Arial"/>
        </w:rPr>
        <w:t>Para el caso del análisis de la no continuidad, se realizar una presentación de resultados específica que contenga las claves de los resultados obtenidos.</w:t>
      </w:r>
    </w:p>
    <w:p w:rsidR="005339FD" w:rsidRPr="00660EE4" w:rsidRDefault="005339FD" w:rsidP="005339FD">
      <w:pPr>
        <w:autoSpaceDE w:val="0"/>
        <w:autoSpaceDN w:val="0"/>
        <w:adjustRightInd w:val="0"/>
        <w:jc w:val="both"/>
        <w:rPr>
          <w:rFonts w:ascii="Arial" w:hAnsi="Arial" w:cs="Arial"/>
          <w:b/>
          <w:sz w:val="22"/>
          <w:szCs w:val="22"/>
          <w:u w:val="single"/>
        </w:rPr>
      </w:pPr>
    </w:p>
    <w:p w:rsidR="005339FD" w:rsidRDefault="005339FD" w:rsidP="005339FD">
      <w:pPr>
        <w:autoSpaceDE w:val="0"/>
        <w:autoSpaceDN w:val="0"/>
        <w:adjustRightInd w:val="0"/>
        <w:jc w:val="both"/>
        <w:rPr>
          <w:rFonts w:ascii="Arial" w:hAnsi="Arial" w:cs="Arial"/>
          <w:b/>
          <w:sz w:val="22"/>
          <w:szCs w:val="22"/>
          <w:u w:val="single"/>
          <w:lang w:val="es-ES_tradnl"/>
        </w:rPr>
      </w:pPr>
    </w:p>
    <w:p w:rsidR="005339FD" w:rsidRPr="003B4F87" w:rsidRDefault="005339FD" w:rsidP="005339FD">
      <w:pPr>
        <w:autoSpaceDE w:val="0"/>
        <w:autoSpaceDN w:val="0"/>
        <w:adjustRightInd w:val="0"/>
        <w:jc w:val="both"/>
        <w:rPr>
          <w:rFonts w:ascii="Arial" w:hAnsi="Arial" w:cs="Arial"/>
          <w:sz w:val="22"/>
          <w:szCs w:val="22"/>
          <w:lang w:val="es-ES_tradnl"/>
        </w:rPr>
      </w:pPr>
      <w:r>
        <w:rPr>
          <w:rFonts w:ascii="Arial" w:hAnsi="Arial" w:cs="Arial"/>
          <w:b/>
          <w:sz w:val="22"/>
          <w:szCs w:val="22"/>
          <w:u w:val="single"/>
          <w:lang w:val="es-ES_tradnl"/>
        </w:rPr>
        <w:t>Documentación técnica a presentar</w:t>
      </w:r>
    </w:p>
    <w:p w:rsidR="005339FD" w:rsidRDefault="005339FD" w:rsidP="005339FD">
      <w:pPr>
        <w:autoSpaceDE w:val="0"/>
        <w:autoSpaceDN w:val="0"/>
        <w:adjustRightInd w:val="0"/>
        <w:jc w:val="both"/>
        <w:rPr>
          <w:rFonts w:ascii="Arial" w:hAnsi="Arial" w:cs="Arial"/>
          <w:b/>
          <w:sz w:val="22"/>
          <w:szCs w:val="22"/>
          <w:lang w:val="es-ES_tradnl"/>
        </w:rPr>
      </w:pPr>
    </w:p>
    <w:p w:rsidR="005339FD" w:rsidRDefault="005339FD" w:rsidP="005339FD">
      <w:pPr>
        <w:autoSpaceDE w:val="0"/>
        <w:autoSpaceDN w:val="0"/>
        <w:adjustRightInd w:val="0"/>
        <w:jc w:val="both"/>
        <w:rPr>
          <w:rFonts w:ascii="Arial" w:hAnsi="Arial" w:cs="Arial"/>
          <w:b/>
          <w:sz w:val="22"/>
          <w:szCs w:val="22"/>
          <w:lang w:val="es-ES_tradnl"/>
        </w:rPr>
      </w:pPr>
    </w:p>
    <w:p w:rsidR="005339FD" w:rsidRPr="00631453" w:rsidRDefault="005339FD" w:rsidP="005339FD">
      <w:pPr>
        <w:pStyle w:val="Textoindependiente"/>
        <w:rPr>
          <w:rFonts w:ascii="Arial" w:hAnsi="Arial" w:cs="Arial"/>
        </w:rPr>
      </w:pPr>
      <w:r w:rsidRPr="00631453">
        <w:rPr>
          <w:rFonts w:ascii="Arial" w:hAnsi="Arial" w:cs="Arial"/>
        </w:rPr>
        <w:t>La entidad asignada para el desarrollo de la investigación deberá entregar los siguientes productos:</w:t>
      </w:r>
    </w:p>
    <w:p w:rsidR="005339FD" w:rsidRPr="00631453" w:rsidRDefault="005339FD" w:rsidP="005339FD">
      <w:pPr>
        <w:pStyle w:val="Textoindependiente"/>
        <w:rPr>
          <w:rFonts w:ascii="Arial" w:hAnsi="Arial" w:cs="Arial"/>
        </w:rPr>
      </w:pPr>
    </w:p>
    <w:p w:rsidR="005339FD" w:rsidRPr="00631453" w:rsidRDefault="005339FD" w:rsidP="005339FD">
      <w:pPr>
        <w:numPr>
          <w:ilvl w:val="0"/>
          <w:numId w:val="14"/>
        </w:numPr>
        <w:tabs>
          <w:tab w:val="num" w:pos="3759"/>
        </w:tabs>
        <w:spacing w:before="120" w:after="120"/>
        <w:jc w:val="both"/>
        <w:rPr>
          <w:rFonts w:ascii="Arial" w:hAnsi="Arial" w:cs="Arial"/>
        </w:rPr>
      </w:pPr>
      <w:r w:rsidRPr="00631453">
        <w:rPr>
          <w:rFonts w:ascii="Arial" w:hAnsi="Arial" w:cs="Arial"/>
        </w:rPr>
        <w:t xml:space="preserve">Descripción detallada de todo el proceso de trabajo: Tipo de encuesta, modo de aplicación, protocolos de actuación, seguimientos etc…(tanto </w:t>
      </w:r>
      <w:r w:rsidRPr="00631453">
        <w:rPr>
          <w:rFonts w:ascii="Arial" w:hAnsi="Arial" w:cs="Arial"/>
        </w:rPr>
        <w:lastRenderedPageBreak/>
        <w:t>para el sistema de encuestación mensual como para el análisis especifico de la no continuidad)</w:t>
      </w:r>
      <w:r>
        <w:rPr>
          <w:rFonts w:ascii="Arial" w:hAnsi="Arial" w:cs="Arial"/>
        </w:rPr>
        <w:t>.</w:t>
      </w:r>
    </w:p>
    <w:p w:rsidR="005339FD" w:rsidRPr="00631453" w:rsidRDefault="005339FD" w:rsidP="005339FD">
      <w:pPr>
        <w:numPr>
          <w:ilvl w:val="0"/>
          <w:numId w:val="14"/>
        </w:numPr>
        <w:tabs>
          <w:tab w:val="num" w:pos="3759"/>
        </w:tabs>
        <w:spacing w:before="120" w:after="120"/>
        <w:jc w:val="both"/>
        <w:rPr>
          <w:rFonts w:ascii="Arial" w:hAnsi="Arial" w:cs="Arial"/>
        </w:rPr>
      </w:pPr>
      <w:r w:rsidRPr="00631453">
        <w:rPr>
          <w:rFonts w:ascii="Arial" w:hAnsi="Arial" w:cs="Arial"/>
        </w:rPr>
        <w:t>Descripción del equipo de trabajo y volumen de encuestadores dedicados a este proyecto.</w:t>
      </w:r>
    </w:p>
    <w:p w:rsidR="005339FD" w:rsidRPr="00631453" w:rsidRDefault="005339FD" w:rsidP="005339FD">
      <w:pPr>
        <w:numPr>
          <w:ilvl w:val="0"/>
          <w:numId w:val="14"/>
        </w:numPr>
        <w:tabs>
          <w:tab w:val="num" w:pos="3759"/>
        </w:tabs>
        <w:spacing w:before="120" w:after="120"/>
        <w:jc w:val="both"/>
        <w:rPr>
          <w:rFonts w:ascii="Arial" w:hAnsi="Arial" w:cs="Arial"/>
        </w:rPr>
      </w:pPr>
      <w:r w:rsidRPr="00631453">
        <w:rPr>
          <w:rFonts w:ascii="Arial" w:hAnsi="Arial" w:cs="Arial"/>
        </w:rPr>
        <w:t>Descripción del sistema de control de la calidad de las encuestas realizadas.</w:t>
      </w:r>
    </w:p>
    <w:p w:rsidR="005339FD" w:rsidRPr="00631453" w:rsidRDefault="005339FD" w:rsidP="005339FD">
      <w:pPr>
        <w:numPr>
          <w:ilvl w:val="0"/>
          <w:numId w:val="14"/>
        </w:numPr>
        <w:tabs>
          <w:tab w:val="num" w:pos="3759"/>
        </w:tabs>
        <w:spacing w:before="120" w:after="120"/>
        <w:jc w:val="both"/>
        <w:rPr>
          <w:rFonts w:ascii="Arial" w:hAnsi="Arial" w:cs="Arial"/>
        </w:rPr>
      </w:pPr>
      <w:r w:rsidRPr="00631453">
        <w:rPr>
          <w:rFonts w:ascii="Arial" w:hAnsi="Arial" w:cs="Arial"/>
        </w:rPr>
        <w:t>Resultados mensuales en formato Excel para exportación a base de datos.</w:t>
      </w:r>
    </w:p>
    <w:p w:rsidR="005339FD" w:rsidRPr="00631453" w:rsidRDefault="005339FD" w:rsidP="005339FD">
      <w:pPr>
        <w:numPr>
          <w:ilvl w:val="0"/>
          <w:numId w:val="14"/>
        </w:numPr>
        <w:tabs>
          <w:tab w:val="num" w:pos="3759"/>
        </w:tabs>
        <w:spacing w:before="120" w:after="120"/>
        <w:jc w:val="both"/>
        <w:rPr>
          <w:rFonts w:ascii="Arial" w:hAnsi="Arial" w:cs="Arial"/>
        </w:rPr>
      </w:pPr>
      <w:r w:rsidRPr="00631453">
        <w:rPr>
          <w:rFonts w:ascii="Arial" w:hAnsi="Arial" w:cs="Arial"/>
        </w:rPr>
        <w:t>Resultados mensuales y anuales en formato SPSS</w:t>
      </w:r>
      <w:r>
        <w:rPr>
          <w:rFonts w:ascii="Arial" w:hAnsi="Arial" w:cs="Arial"/>
        </w:rPr>
        <w:t xml:space="preserve"> y Excel</w:t>
      </w:r>
    </w:p>
    <w:p w:rsidR="005339FD" w:rsidRPr="00631453" w:rsidRDefault="005339FD" w:rsidP="005339FD">
      <w:pPr>
        <w:numPr>
          <w:ilvl w:val="0"/>
          <w:numId w:val="14"/>
        </w:numPr>
        <w:tabs>
          <w:tab w:val="num" w:pos="3759"/>
        </w:tabs>
        <w:spacing w:before="120" w:after="120"/>
        <w:jc w:val="both"/>
        <w:rPr>
          <w:rFonts w:ascii="Arial" w:hAnsi="Arial" w:cs="Arial"/>
        </w:rPr>
      </w:pPr>
      <w:r w:rsidRPr="00631453">
        <w:rPr>
          <w:rFonts w:ascii="Arial" w:hAnsi="Arial" w:cs="Arial"/>
        </w:rPr>
        <w:t>Informe resumen mensual (3-4 pág.)</w:t>
      </w:r>
      <w:r>
        <w:rPr>
          <w:rFonts w:ascii="Arial" w:hAnsi="Arial" w:cs="Arial"/>
        </w:rPr>
        <w:t>.</w:t>
      </w:r>
    </w:p>
    <w:p w:rsidR="005339FD" w:rsidRPr="00631453" w:rsidRDefault="005339FD" w:rsidP="005339FD">
      <w:pPr>
        <w:numPr>
          <w:ilvl w:val="0"/>
          <w:numId w:val="14"/>
        </w:numPr>
        <w:tabs>
          <w:tab w:val="num" w:pos="3759"/>
        </w:tabs>
        <w:spacing w:before="120" w:after="120"/>
        <w:jc w:val="both"/>
        <w:rPr>
          <w:rFonts w:ascii="Arial" w:hAnsi="Arial" w:cs="Arial"/>
        </w:rPr>
      </w:pPr>
      <w:r w:rsidRPr="00631453">
        <w:rPr>
          <w:rFonts w:ascii="Arial" w:hAnsi="Arial" w:cs="Arial"/>
        </w:rPr>
        <w:t>Informe resumen anual (30-40 pág.)</w:t>
      </w:r>
      <w:r>
        <w:rPr>
          <w:rFonts w:ascii="Arial" w:hAnsi="Arial" w:cs="Arial"/>
        </w:rPr>
        <w:t>.</w:t>
      </w:r>
    </w:p>
    <w:p w:rsidR="005339FD" w:rsidRPr="00631453" w:rsidRDefault="005339FD" w:rsidP="005339FD">
      <w:pPr>
        <w:numPr>
          <w:ilvl w:val="0"/>
          <w:numId w:val="14"/>
        </w:numPr>
        <w:tabs>
          <w:tab w:val="num" w:pos="3759"/>
        </w:tabs>
        <w:spacing w:before="120" w:after="120"/>
        <w:jc w:val="both"/>
        <w:rPr>
          <w:rFonts w:ascii="Arial" w:hAnsi="Arial" w:cs="Arial"/>
        </w:rPr>
      </w:pPr>
      <w:r w:rsidRPr="00631453">
        <w:rPr>
          <w:rFonts w:ascii="Arial" w:hAnsi="Arial" w:cs="Arial"/>
        </w:rPr>
        <w:t>Informe final sobre la no continuidad en el empleo (30-40 pág.)</w:t>
      </w:r>
    </w:p>
    <w:p w:rsidR="005339FD" w:rsidRPr="00631453" w:rsidRDefault="005339FD" w:rsidP="005339FD">
      <w:pPr>
        <w:autoSpaceDE w:val="0"/>
        <w:autoSpaceDN w:val="0"/>
        <w:adjustRightInd w:val="0"/>
        <w:jc w:val="both"/>
        <w:rPr>
          <w:rFonts w:ascii="Arial" w:hAnsi="Arial" w:cs="Arial"/>
          <w:b/>
          <w:sz w:val="22"/>
          <w:szCs w:val="22"/>
        </w:rPr>
      </w:pPr>
    </w:p>
    <w:p w:rsidR="005339FD" w:rsidRPr="008E0868" w:rsidRDefault="005339FD" w:rsidP="005339FD">
      <w:pPr>
        <w:autoSpaceDE w:val="0"/>
        <w:autoSpaceDN w:val="0"/>
        <w:adjustRightInd w:val="0"/>
        <w:jc w:val="both"/>
        <w:rPr>
          <w:rFonts w:ascii="Arial" w:hAnsi="Arial" w:cs="Arial"/>
          <w:b/>
          <w:sz w:val="22"/>
          <w:szCs w:val="22"/>
          <w:lang w:val="es-ES_tradnl"/>
        </w:rPr>
      </w:pPr>
    </w:p>
    <w:p w:rsidR="005339FD" w:rsidRPr="00BE567A" w:rsidRDefault="005339FD" w:rsidP="005339FD">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ind w:left="142" w:hanging="142"/>
        <w:jc w:val="both"/>
        <w:rPr>
          <w:rFonts w:ascii="Arial" w:hAnsi="Arial" w:cs="Arial"/>
          <w:b/>
          <w:szCs w:val="22"/>
          <w:lang w:val="es-ES_tradnl"/>
        </w:rPr>
      </w:pPr>
      <w:r w:rsidRPr="00BE567A">
        <w:rPr>
          <w:rFonts w:ascii="Arial" w:hAnsi="Arial" w:cs="Arial"/>
          <w:b/>
          <w:szCs w:val="22"/>
          <w:lang w:val="es-ES_tradnl"/>
        </w:rPr>
        <w:t xml:space="preserve"> Documentación Económica a presentar (Sobre C) relativa a criterios no sujetos a juicio de valor</w:t>
      </w:r>
    </w:p>
    <w:p w:rsidR="005339FD" w:rsidRPr="008E0868" w:rsidRDefault="005339FD" w:rsidP="005339FD">
      <w:pPr>
        <w:autoSpaceDE w:val="0"/>
        <w:autoSpaceDN w:val="0"/>
        <w:adjustRightInd w:val="0"/>
        <w:ind w:left="142"/>
        <w:jc w:val="both"/>
        <w:rPr>
          <w:rFonts w:ascii="Arial" w:hAnsi="Arial" w:cs="Arial"/>
          <w:b/>
          <w:sz w:val="22"/>
          <w:szCs w:val="22"/>
          <w:lang w:val="es-ES_tradnl"/>
        </w:rPr>
      </w:pPr>
    </w:p>
    <w:tbl>
      <w:tblPr>
        <w:tblW w:w="8587" w:type="dxa"/>
        <w:tblLook w:val="01E0" w:firstRow="1" w:lastRow="1" w:firstColumn="1" w:lastColumn="1" w:noHBand="0" w:noVBand="0"/>
      </w:tblPr>
      <w:tblGrid>
        <w:gridCol w:w="8587"/>
      </w:tblGrid>
      <w:tr w:rsidR="005339FD" w:rsidRPr="008E0868" w:rsidTr="002643BB">
        <w:trPr>
          <w:trHeight w:val="617"/>
        </w:trPr>
        <w:tc>
          <w:tcPr>
            <w:tcW w:w="8587" w:type="dxa"/>
          </w:tcPr>
          <w:p w:rsidR="005339FD" w:rsidRDefault="005339FD" w:rsidP="002643BB">
            <w:pPr>
              <w:autoSpaceDE w:val="0"/>
              <w:autoSpaceDN w:val="0"/>
              <w:adjustRightInd w:val="0"/>
              <w:spacing w:line="276" w:lineRule="auto"/>
              <w:jc w:val="both"/>
              <w:rPr>
                <w:rFonts w:ascii="Arial" w:hAnsi="Arial" w:cs="Arial"/>
                <w:sz w:val="22"/>
                <w:szCs w:val="22"/>
                <w:lang w:val="es-ES_tradnl" w:eastAsia="en-US"/>
              </w:rPr>
            </w:pPr>
          </w:p>
          <w:p w:rsidR="005339FD" w:rsidRPr="00875C4C" w:rsidRDefault="005339FD" w:rsidP="002643BB">
            <w:pPr>
              <w:autoSpaceDE w:val="0"/>
              <w:autoSpaceDN w:val="0"/>
              <w:adjustRightInd w:val="0"/>
              <w:spacing w:line="276" w:lineRule="auto"/>
              <w:jc w:val="both"/>
              <w:rPr>
                <w:rFonts w:ascii="Arial" w:hAnsi="Arial" w:cs="Arial"/>
                <w:b/>
                <w:i/>
                <w:sz w:val="22"/>
                <w:szCs w:val="22"/>
                <w:lang w:val="es-ES_tradnl"/>
              </w:rPr>
            </w:pPr>
            <w:r w:rsidRPr="00875C4C">
              <w:rPr>
                <w:rFonts w:ascii="Arial" w:hAnsi="Arial" w:cs="Arial"/>
                <w:b/>
                <w:sz w:val="22"/>
                <w:szCs w:val="22"/>
                <w:lang w:val="es-ES_tradnl" w:eastAsia="en-US"/>
              </w:rPr>
              <w:t>La proposición económica presentada por el licitador, debidamente firmada y fechada, deberá ajustarse al modelo que figura como Anexo IV(Bis) en el present</w:t>
            </w:r>
            <w:r>
              <w:rPr>
                <w:rFonts w:ascii="Arial" w:hAnsi="Arial" w:cs="Arial"/>
                <w:b/>
                <w:sz w:val="22"/>
                <w:szCs w:val="22"/>
                <w:lang w:val="es-ES_tradnl" w:eastAsia="en-US"/>
              </w:rPr>
              <w:t>e</w:t>
            </w:r>
            <w:r w:rsidRPr="00875C4C">
              <w:rPr>
                <w:rFonts w:ascii="Arial" w:hAnsi="Arial" w:cs="Arial"/>
                <w:b/>
                <w:sz w:val="22"/>
                <w:szCs w:val="22"/>
                <w:lang w:val="es-ES_tradnl" w:eastAsia="en-US"/>
              </w:rPr>
              <w:t xml:space="preserve"> Pliego de Condiciones Particulares y Técnicas, “Modelo de Presentación de Oferta Económica”. </w:t>
            </w:r>
          </w:p>
          <w:p w:rsidR="005339FD" w:rsidRDefault="005339FD" w:rsidP="002643BB">
            <w:pPr>
              <w:autoSpaceDE w:val="0"/>
              <w:autoSpaceDN w:val="0"/>
              <w:adjustRightInd w:val="0"/>
              <w:spacing w:line="276" w:lineRule="auto"/>
              <w:jc w:val="both"/>
              <w:rPr>
                <w:rFonts w:ascii="Arial" w:hAnsi="Arial" w:cs="Arial"/>
                <w:sz w:val="22"/>
                <w:szCs w:val="22"/>
                <w:highlight w:val="yellow"/>
                <w:lang w:val="es-ES_tradnl"/>
              </w:rPr>
            </w:pPr>
          </w:p>
          <w:p w:rsidR="005339FD" w:rsidRPr="008E0868" w:rsidRDefault="005339FD" w:rsidP="002643BB">
            <w:pPr>
              <w:autoSpaceDE w:val="0"/>
              <w:autoSpaceDN w:val="0"/>
              <w:adjustRightInd w:val="0"/>
              <w:spacing w:line="276" w:lineRule="auto"/>
              <w:jc w:val="both"/>
              <w:rPr>
                <w:rFonts w:ascii="Arial" w:hAnsi="Arial" w:cs="Arial"/>
                <w:i/>
                <w:sz w:val="22"/>
                <w:szCs w:val="22"/>
                <w:lang w:val="es-ES_tradnl"/>
              </w:rPr>
            </w:pPr>
          </w:p>
        </w:tc>
      </w:tr>
    </w:tbl>
    <w:p w:rsidR="005339FD" w:rsidRDefault="005339FD" w:rsidP="005339FD">
      <w:pPr>
        <w:autoSpaceDE w:val="0"/>
        <w:autoSpaceDN w:val="0"/>
        <w:adjustRightInd w:val="0"/>
        <w:jc w:val="both"/>
        <w:rPr>
          <w:rFonts w:ascii="Arial" w:hAnsi="Arial" w:cs="Arial"/>
          <w:b/>
          <w:sz w:val="22"/>
          <w:szCs w:val="22"/>
          <w:lang w:val="es-ES_tradnl"/>
        </w:rPr>
      </w:pPr>
    </w:p>
    <w:p w:rsidR="005339FD" w:rsidRPr="00BE567A" w:rsidRDefault="005339FD" w:rsidP="005339FD">
      <w:pPr>
        <w:pBdr>
          <w:top w:val="single" w:sz="4" w:space="1" w:color="auto"/>
          <w:left w:val="single" w:sz="4" w:space="4" w:color="auto"/>
          <w:bottom w:val="single" w:sz="4" w:space="1" w:color="auto"/>
          <w:right w:val="single" w:sz="4" w:space="4" w:color="auto"/>
        </w:pBdr>
        <w:autoSpaceDE w:val="0"/>
        <w:autoSpaceDN w:val="0"/>
        <w:adjustRightInd w:val="0"/>
        <w:jc w:val="both"/>
        <w:rPr>
          <w:rFonts w:ascii="TTE1C89A48t00" w:hAnsi="TTE1C89A48t00" w:cs="TTE1C89A48t00"/>
          <w:b/>
          <w:szCs w:val="22"/>
        </w:rPr>
      </w:pPr>
      <w:r w:rsidRPr="00BE567A">
        <w:rPr>
          <w:rFonts w:ascii="Arial" w:hAnsi="Arial" w:cs="Arial"/>
          <w:b/>
          <w:szCs w:val="22"/>
          <w:lang w:val="es-ES_tradnl"/>
        </w:rPr>
        <w:t>J.- Presentación de documentación previa a la adjudicación del contrato. Lugar, plazo y forma de presentación de proposiciones</w:t>
      </w:r>
    </w:p>
    <w:p w:rsidR="005339FD" w:rsidRDefault="005339FD" w:rsidP="005339FD">
      <w:pPr>
        <w:autoSpaceDE w:val="0"/>
        <w:autoSpaceDN w:val="0"/>
        <w:adjustRightInd w:val="0"/>
        <w:jc w:val="both"/>
        <w:rPr>
          <w:rFonts w:ascii="TTE1C89A48t00" w:hAnsi="TTE1C89A48t00" w:cs="TTE1C89A48t00"/>
          <w:b/>
          <w:sz w:val="22"/>
          <w:szCs w:val="22"/>
        </w:rPr>
      </w:pPr>
    </w:p>
    <w:p w:rsidR="005339FD" w:rsidRPr="00E35EEC" w:rsidRDefault="005339FD" w:rsidP="005339FD">
      <w:pPr>
        <w:autoSpaceDE w:val="0"/>
        <w:autoSpaceDN w:val="0"/>
        <w:adjustRightInd w:val="0"/>
        <w:jc w:val="both"/>
        <w:rPr>
          <w:rFonts w:ascii="Arial" w:hAnsi="Arial" w:cs="Arial"/>
          <w:b/>
          <w:sz w:val="20"/>
          <w:szCs w:val="22"/>
          <w:lang w:val="es-ES_tradnl"/>
        </w:rPr>
      </w:pPr>
      <w:r w:rsidRPr="00E35EEC">
        <w:rPr>
          <w:rFonts w:ascii="Arial" w:hAnsi="Arial" w:cs="Arial"/>
          <w:b/>
          <w:sz w:val="20"/>
          <w:szCs w:val="22"/>
          <w:lang w:val="es-ES_tradnl"/>
        </w:rPr>
        <w:t>NOTA: Solo se aportará cuando el órgano de contratación lo requiera conforme a lo establecido en el Pliego de Condiciones Generales (aptdo. 5 del Bloque III).</w:t>
      </w:r>
    </w:p>
    <w:p w:rsidR="005339FD" w:rsidRDefault="005339FD" w:rsidP="005339FD">
      <w:pPr>
        <w:autoSpaceDE w:val="0"/>
        <w:autoSpaceDN w:val="0"/>
        <w:adjustRightInd w:val="0"/>
        <w:jc w:val="both"/>
        <w:rPr>
          <w:rFonts w:ascii="TTE1C89A48t00" w:hAnsi="TTE1C89A48t00" w:cs="TTE1C89A48t00"/>
          <w:b/>
          <w:sz w:val="22"/>
          <w:szCs w:val="22"/>
        </w:rPr>
      </w:pPr>
    </w:p>
    <w:p w:rsidR="005339FD" w:rsidRDefault="005339FD" w:rsidP="005339FD">
      <w:pPr>
        <w:autoSpaceDE w:val="0"/>
        <w:autoSpaceDN w:val="0"/>
        <w:adjustRightInd w:val="0"/>
        <w:spacing w:after="200" w:line="276" w:lineRule="auto"/>
        <w:jc w:val="both"/>
        <w:rPr>
          <w:rFonts w:ascii="Arial" w:hAnsi="Arial" w:cs="Arial"/>
          <w:sz w:val="22"/>
          <w:szCs w:val="22"/>
          <w:lang w:val="es-ES_tradnl" w:eastAsia="en-US"/>
        </w:rPr>
      </w:pPr>
      <w:r>
        <w:rPr>
          <w:rFonts w:ascii="Arial" w:hAnsi="Arial" w:cs="Arial"/>
          <w:sz w:val="22"/>
          <w:szCs w:val="22"/>
          <w:lang w:val="es-ES_tradnl" w:eastAsia="en-US"/>
        </w:rPr>
        <w:t>La documentación se presentará en el d</w:t>
      </w:r>
      <w:r w:rsidRPr="003B4F87">
        <w:rPr>
          <w:rFonts w:ascii="Arial" w:hAnsi="Arial" w:cs="Arial"/>
          <w:sz w:val="22"/>
          <w:szCs w:val="22"/>
          <w:lang w:val="es-ES_tradnl" w:eastAsia="en-US"/>
        </w:rPr>
        <w:t xml:space="preserve">omicilio de la Asociación INSERTA EMPLEO, sito en </w:t>
      </w:r>
      <w:r>
        <w:rPr>
          <w:rFonts w:ascii="Arial" w:hAnsi="Arial" w:cs="Arial"/>
          <w:sz w:val="22"/>
          <w:szCs w:val="22"/>
          <w:lang w:val="es-ES_tradnl" w:eastAsia="en-US"/>
        </w:rPr>
        <w:t>Calle Fray Luis de León, 11 2ª planta</w:t>
      </w:r>
      <w:r w:rsidRPr="003B4F87">
        <w:rPr>
          <w:rFonts w:ascii="Arial" w:hAnsi="Arial" w:cs="Arial"/>
          <w:sz w:val="22"/>
          <w:szCs w:val="22"/>
          <w:lang w:val="es-ES_tradnl" w:eastAsia="en-US"/>
        </w:rPr>
        <w:t xml:space="preserve">, a la atención de </w:t>
      </w:r>
      <w:r>
        <w:rPr>
          <w:rFonts w:ascii="Arial" w:hAnsi="Arial" w:cs="Arial"/>
          <w:sz w:val="22"/>
          <w:szCs w:val="22"/>
          <w:lang w:val="es-ES_tradnl" w:eastAsia="en-US"/>
        </w:rPr>
        <w:t>Luis Enrique Quifez Embiz</w:t>
      </w:r>
      <w:r w:rsidRPr="003B4F87">
        <w:rPr>
          <w:rFonts w:ascii="Arial" w:hAnsi="Arial" w:cs="Arial"/>
          <w:sz w:val="22"/>
          <w:szCs w:val="22"/>
          <w:lang w:val="es-ES_tradnl" w:eastAsia="en-US"/>
        </w:rPr>
        <w:t xml:space="preserve">, </w:t>
      </w:r>
      <w:r>
        <w:rPr>
          <w:rFonts w:ascii="Arial" w:hAnsi="Arial" w:cs="Arial"/>
          <w:sz w:val="22"/>
          <w:szCs w:val="22"/>
          <w:lang w:val="es-ES_tradnl" w:eastAsia="en-US"/>
        </w:rPr>
        <w:t>Consultor de la Dirección de Marketing y Comunicación.</w:t>
      </w:r>
    </w:p>
    <w:p w:rsidR="005339FD" w:rsidRDefault="005339FD" w:rsidP="005339FD">
      <w:pPr>
        <w:autoSpaceDE w:val="0"/>
        <w:autoSpaceDN w:val="0"/>
        <w:adjustRightInd w:val="0"/>
        <w:spacing w:after="200" w:line="276" w:lineRule="auto"/>
        <w:jc w:val="both"/>
        <w:rPr>
          <w:rFonts w:ascii="Arial" w:hAnsi="Arial" w:cs="Arial"/>
          <w:sz w:val="22"/>
          <w:szCs w:val="22"/>
          <w:lang w:val="es-ES_tradnl" w:eastAsia="en-US"/>
        </w:rPr>
      </w:pPr>
      <w:r>
        <w:rPr>
          <w:rFonts w:ascii="Arial" w:hAnsi="Arial" w:cs="Arial"/>
          <w:sz w:val="22"/>
          <w:szCs w:val="22"/>
          <w:lang w:val="es-ES_tradnl"/>
        </w:rPr>
        <w:t>La fecha límite para la presentación de la documentación será la que se referencie en la notificación que Inserta Empleo envíe al licitador.</w:t>
      </w:r>
    </w:p>
    <w:p w:rsidR="005339FD" w:rsidRDefault="005339FD" w:rsidP="005339FD">
      <w:pPr>
        <w:autoSpaceDE w:val="0"/>
        <w:autoSpaceDN w:val="0"/>
        <w:adjustRightInd w:val="0"/>
        <w:spacing w:line="276" w:lineRule="auto"/>
        <w:jc w:val="both"/>
        <w:rPr>
          <w:rFonts w:ascii="Arial" w:hAnsi="Arial" w:cs="Arial"/>
          <w:i/>
          <w:sz w:val="22"/>
          <w:szCs w:val="22"/>
          <w:lang w:val="es-ES_tradnl"/>
        </w:rPr>
      </w:pPr>
      <w:r>
        <w:rPr>
          <w:rFonts w:ascii="Arial" w:hAnsi="Arial" w:cs="Arial"/>
          <w:sz w:val="22"/>
          <w:szCs w:val="22"/>
          <w:lang w:val="es-ES_tradnl" w:eastAsia="en-US"/>
        </w:rPr>
        <w:t>V</w:t>
      </w:r>
      <w:r w:rsidRPr="008B3766">
        <w:rPr>
          <w:rFonts w:ascii="Arial" w:hAnsi="Arial" w:cs="Arial"/>
          <w:sz w:val="22"/>
          <w:szCs w:val="22"/>
          <w:lang w:val="es-ES_tradnl" w:eastAsia="en-US"/>
        </w:rPr>
        <w:t xml:space="preserve">er el </w:t>
      </w:r>
      <w:r w:rsidRPr="008B3766">
        <w:rPr>
          <w:rFonts w:ascii="Arial" w:hAnsi="Arial" w:cs="Arial"/>
          <w:b/>
          <w:sz w:val="22"/>
          <w:szCs w:val="22"/>
          <w:lang w:val="es-ES_tradnl" w:eastAsia="en-US"/>
        </w:rPr>
        <w:t>Bloque</w:t>
      </w:r>
      <w:r w:rsidRPr="008B3766">
        <w:rPr>
          <w:rFonts w:ascii="Arial" w:hAnsi="Arial" w:cs="Arial"/>
          <w:sz w:val="22"/>
          <w:szCs w:val="22"/>
          <w:lang w:val="es-ES_tradnl" w:eastAsia="en-US"/>
        </w:rPr>
        <w:t xml:space="preserve"> </w:t>
      </w:r>
      <w:r w:rsidRPr="008B3766">
        <w:rPr>
          <w:rFonts w:ascii="Arial" w:hAnsi="Arial" w:cs="Arial"/>
          <w:b/>
          <w:sz w:val="22"/>
          <w:szCs w:val="22"/>
          <w:lang w:val="es-ES_tradnl" w:eastAsia="en-US"/>
        </w:rPr>
        <w:t>III (Bases de Licitación y Adjudicación) Apartado</w:t>
      </w:r>
      <w:r>
        <w:rPr>
          <w:rFonts w:ascii="Arial" w:hAnsi="Arial" w:cs="Arial"/>
          <w:b/>
          <w:sz w:val="22"/>
          <w:szCs w:val="22"/>
          <w:lang w:val="es-ES_tradnl" w:eastAsia="en-US"/>
        </w:rPr>
        <w:t>s 5.1. y</w:t>
      </w:r>
      <w:r w:rsidRPr="008B3766">
        <w:rPr>
          <w:rFonts w:ascii="Arial" w:hAnsi="Arial" w:cs="Arial"/>
          <w:b/>
          <w:sz w:val="22"/>
          <w:szCs w:val="22"/>
          <w:lang w:val="es-ES_tradnl" w:eastAsia="en-US"/>
        </w:rPr>
        <w:t xml:space="preserve"> </w:t>
      </w:r>
      <w:r>
        <w:rPr>
          <w:rFonts w:ascii="Arial" w:hAnsi="Arial" w:cs="Arial"/>
          <w:b/>
          <w:sz w:val="22"/>
          <w:szCs w:val="22"/>
          <w:lang w:val="es-ES_tradnl" w:eastAsia="en-US"/>
        </w:rPr>
        <w:t>5.</w:t>
      </w:r>
      <w:r w:rsidRPr="008B3766">
        <w:rPr>
          <w:rFonts w:ascii="Arial" w:hAnsi="Arial" w:cs="Arial"/>
          <w:b/>
          <w:sz w:val="22"/>
          <w:szCs w:val="22"/>
          <w:lang w:val="es-ES_tradnl" w:eastAsia="en-US"/>
        </w:rPr>
        <w:t>2. del Pliego de Condiciones Generales</w:t>
      </w:r>
      <w:r w:rsidRPr="008B3766">
        <w:rPr>
          <w:rFonts w:ascii="Arial" w:hAnsi="Arial" w:cs="Arial"/>
          <w:sz w:val="22"/>
          <w:szCs w:val="22"/>
          <w:lang w:val="es-ES_tradnl" w:eastAsia="en-US"/>
        </w:rPr>
        <w:t xml:space="preserve"> para la Contratación, donde se especifican en detalle las indicaciones al respecto.</w:t>
      </w:r>
    </w:p>
    <w:p w:rsidR="005339FD" w:rsidRPr="00E35EEC" w:rsidRDefault="005339FD" w:rsidP="005339FD">
      <w:pPr>
        <w:autoSpaceDE w:val="0"/>
        <w:autoSpaceDN w:val="0"/>
        <w:adjustRightInd w:val="0"/>
        <w:jc w:val="both"/>
        <w:rPr>
          <w:rFonts w:ascii="TTE1C89A48t00" w:hAnsi="TTE1C89A48t00" w:cs="TTE1C89A48t00"/>
          <w:b/>
          <w:sz w:val="22"/>
          <w:szCs w:val="22"/>
          <w:lang w:val="es-ES_tradnl"/>
        </w:rPr>
      </w:pPr>
    </w:p>
    <w:p w:rsidR="005339FD" w:rsidRPr="005339FD" w:rsidRDefault="005339FD" w:rsidP="005339FD">
      <w:pPr>
        <w:autoSpaceDE w:val="0"/>
        <w:autoSpaceDN w:val="0"/>
        <w:adjustRightInd w:val="0"/>
        <w:jc w:val="both"/>
        <w:rPr>
          <w:rFonts w:ascii="TTE1C89A48t00" w:hAnsi="TTE1C89A48t00" w:cs="TTE1C89A48t00"/>
          <w:b/>
          <w:sz w:val="22"/>
          <w:szCs w:val="22"/>
          <w:lang w:val="es-ES_tradnl"/>
        </w:rPr>
      </w:pPr>
    </w:p>
    <w:p w:rsidR="005339FD" w:rsidRPr="00BE567A" w:rsidRDefault="005339FD" w:rsidP="005339FD">
      <w:pPr>
        <w:pBdr>
          <w:top w:val="single" w:sz="4" w:space="1" w:color="auto"/>
          <w:left w:val="single" w:sz="4" w:space="4" w:color="auto"/>
          <w:bottom w:val="single" w:sz="4" w:space="1" w:color="auto"/>
          <w:right w:val="single" w:sz="4" w:space="4" w:color="auto"/>
        </w:pBdr>
        <w:tabs>
          <w:tab w:val="right" w:pos="8504"/>
        </w:tabs>
        <w:autoSpaceDE w:val="0"/>
        <w:autoSpaceDN w:val="0"/>
        <w:adjustRightInd w:val="0"/>
        <w:jc w:val="both"/>
        <w:rPr>
          <w:rFonts w:ascii="Arial" w:hAnsi="Arial" w:cs="Arial"/>
          <w:b/>
          <w:szCs w:val="22"/>
          <w:lang w:val="es-ES_tradnl"/>
        </w:rPr>
      </w:pPr>
      <w:r w:rsidRPr="00BE567A">
        <w:rPr>
          <w:rFonts w:ascii="Arial" w:hAnsi="Arial" w:cs="Arial"/>
          <w:b/>
          <w:szCs w:val="22"/>
          <w:lang w:val="es-ES_tradnl"/>
        </w:rPr>
        <w:t>J1.- Documentación General previa a la adjudicación del contrato (Sobre A2)</w:t>
      </w:r>
      <w:r w:rsidRPr="00BE567A">
        <w:rPr>
          <w:rFonts w:ascii="Arial" w:hAnsi="Arial" w:cs="Arial"/>
          <w:b/>
          <w:szCs w:val="22"/>
          <w:lang w:val="es-ES_tradnl"/>
        </w:rPr>
        <w:tab/>
      </w:r>
    </w:p>
    <w:p w:rsidR="005339FD" w:rsidRDefault="005339FD" w:rsidP="005339FD">
      <w:pPr>
        <w:autoSpaceDE w:val="0"/>
        <w:autoSpaceDN w:val="0"/>
        <w:adjustRightInd w:val="0"/>
        <w:jc w:val="both"/>
        <w:rPr>
          <w:rFonts w:ascii="TTE1C89A48t00" w:hAnsi="TTE1C89A48t00" w:cs="TTE1C89A48t00"/>
          <w:sz w:val="22"/>
          <w:szCs w:val="22"/>
          <w:lang w:val="es-ES_tradnl"/>
        </w:rPr>
      </w:pPr>
    </w:p>
    <w:p w:rsidR="005339FD" w:rsidRDefault="005339FD" w:rsidP="005339FD">
      <w:pPr>
        <w:tabs>
          <w:tab w:val="num" w:pos="3165"/>
        </w:tabs>
        <w:autoSpaceDE w:val="0"/>
        <w:autoSpaceDN w:val="0"/>
        <w:adjustRightInd w:val="0"/>
        <w:jc w:val="both"/>
        <w:rPr>
          <w:rFonts w:ascii="Arial" w:hAnsi="Arial" w:cs="Arial"/>
          <w:sz w:val="22"/>
          <w:szCs w:val="22"/>
          <w:lang w:val="es-ES_tradnl" w:eastAsia="en-US"/>
        </w:rPr>
      </w:pPr>
      <w:r>
        <w:rPr>
          <w:rFonts w:ascii="Arial" w:hAnsi="Arial" w:cs="Arial"/>
          <w:sz w:val="22"/>
          <w:szCs w:val="22"/>
          <w:lang w:val="es-ES_tradnl" w:eastAsia="en-US"/>
        </w:rPr>
        <w:t>V</w:t>
      </w:r>
      <w:r w:rsidRPr="008B3766">
        <w:rPr>
          <w:rFonts w:ascii="Arial" w:hAnsi="Arial" w:cs="Arial"/>
          <w:sz w:val="22"/>
          <w:szCs w:val="22"/>
          <w:lang w:val="es-ES_tradnl" w:eastAsia="en-US"/>
        </w:rPr>
        <w:t xml:space="preserve">er el </w:t>
      </w:r>
      <w:r w:rsidRPr="008B3766">
        <w:rPr>
          <w:rFonts w:ascii="Arial" w:hAnsi="Arial" w:cs="Arial"/>
          <w:b/>
          <w:sz w:val="22"/>
          <w:szCs w:val="22"/>
          <w:lang w:val="es-ES_tradnl" w:eastAsia="en-US"/>
        </w:rPr>
        <w:t>Bloque</w:t>
      </w:r>
      <w:r w:rsidRPr="008B3766">
        <w:rPr>
          <w:rFonts w:ascii="Arial" w:hAnsi="Arial" w:cs="Arial"/>
          <w:sz w:val="22"/>
          <w:szCs w:val="22"/>
          <w:lang w:val="es-ES_tradnl" w:eastAsia="en-US"/>
        </w:rPr>
        <w:t xml:space="preserve"> </w:t>
      </w:r>
      <w:r w:rsidRPr="008B3766">
        <w:rPr>
          <w:rFonts w:ascii="Arial" w:hAnsi="Arial" w:cs="Arial"/>
          <w:b/>
          <w:sz w:val="22"/>
          <w:szCs w:val="22"/>
          <w:lang w:val="es-ES_tradnl" w:eastAsia="en-US"/>
        </w:rPr>
        <w:t xml:space="preserve">III (Bases de Licitación y Adjudicación) Apartado </w:t>
      </w:r>
      <w:r>
        <w:rPr>
          <w:rFonts w:ascii="Arial" w:hAnsi="Arial" w:cs="Arial"/>
          <w:b/>
          <w:sz w:val="22"/>
          <w:szCs w:val="22"/>
          <w:lang w:val="es-ES_tradnl" w:eastAsia="en-US"/>
        </w:rPr>
        <w:t>5.3</w:t>
      </w:r>
      <w:r w:rsidRPr="008B3766">
        <w:rPr>
          <w:rFonts w:ascii="Arial" w:hAnsi="Arial" w:cs="Arial"/>
          <w:b/>
          <w:sz w:val="22"/>
          <w:szCs w:val="22"/>
          <w:lang w:val="es-ES_tradnl" w:eastAsia="en-US"/>
        </w:rPr>
        <w:t>.</w:t>
      </w:r>
      <w:r>
        <w:rPr>
          <w:rFonts w:ascii="Arial" w:hAnsi="Arial" w:cs="Arial"/>
          <w:b/>
          <w:sz w:val="22"/>
          <w:szCs w:val="22"/>
          <w:lang w:val="es-ES_tradnl" w:eastAsia="en-US"/>
        </w:rPr>
        <w:t xml:space="preserve"> </w:t>
      </w:r>
      <w:r w:rsidRPr="008B3766">
        <w:rPr>
          <w:rFonts w:ascii="Arial" w:hAnsi="Arial" w:cs="Arial"/>
          <w:b/>
          <w:sz w:val="22"/>
          <w:szCs w:val="22"/>
          <w:lang w:val="es-ES_tradnl" w:eastAsia="en-US"/>
        </w:rPr>
        <w:t>del Pliego de Condiciones Generales</w:t>
      </w:r>
      <w:r w:rsidRPr="008B3766">
        <w:rPr>
          <w:rFonts w:ascii="Arial" w:hAnsi="Arial" w:cs="Arial"/>
          <w:sz w:val="22"/>
          <w:szCs w:val="22"/>
          <w:lang w:val="es-ES_tradnl" w:eastAsia="en-US"/>
        </w:rPr>
        <w:t xml:space="preserve"> para la Contratación, donde se especifican en detalle las indicaciones respecto</w:t>
      </w:r>
      <w:r>
        <w:rPr>
          <w:rFonts w:ascii="Arial" w:hAnsi="Arial" w:cs="Arial"/>
          <w:sz w:val="22"/>
          <w:szCs w:val="22"/>
          <w:lang w:val="es-ES_tradnl" w:eastAsia="en-US"/>
        </w:rPr>
        <w:t xml:space="preserve"> a los:</w:t>
      </w:r>
    </w:p>
    <w:p w:rsidR="005339FD" w:rsidRDefault="005339FD" w:rsidP="005339FD">
      <w:pPr>
        <w:tabs>
          <w:tab w:val="num" w:pos="3165"/>
        </w:tabs>
        <w:autoSpaceDE w:val="0"/>
        <w:autoSpaceDN w:val="0"/>
        <w:adjustRightInd w:val="0"/>
        <w:jc w:val="both"/>
        <w:rPr>
          <w:rFonts w:ascii="Arial" w:hAnsi="Arial" w:cs="Arial"/>
          <w:sz w:val="22"/>
          <w:szCs w:val="22"/>
          <w:lang w:val="es-ES_tradnl" w:eastAsia="en-US"/>
        </w:rPr>
      </w:pPr>
    </w:p>
    <w:p w:rsidR="005339FD" w:rsidRPr="00F93DF3" w:rsidRDefault="005339FD" w:rsidP="005339FD">
      <w:pPr>
        <w:numPr>
          <w:ilvl w:val="0"/>
          <w:numId w:val="8"/>
        </w:numPr>
        <w:autoSpaceDE w:val="0"/>
        <w:autoSpaceDN w:val="0"/>
        <w:adjustRightInd w:val="0"/>
        <w:jc w:val="both"/>
        <w:rPr>
          <w:rFonts w:ascii="Arial" w:hAnsi="Arial" w:cs="Arial"/>
          <w:b/>
          <w:sz w:val="20"/>
          <w:lang w:val="es-ES_tradnl"/>
        </w:rPr>
      </w:pPr>
      <w:r w:rsidRPr="00F93DF3">
        <w:rPr>
          <w:rFonts w:ascii="Arial" w:hAnsi="Arial" w:cs="Arial"/>
          <w:b/>
          <w:sz w:val="20"/>
          <w:lang w:val="es-ES_tradnl"/>
        </w:rPr>
        <w:t>Documentos acreditativos de la personalidad y capacidad jurídica y de obrar del empresario</w:t>
      </w:r>
      <w:r>
        <w:rPr>
          <w:rFonts w:ascii="Arial" w:hAnsi="Arial" w:cs="Arial"/>
          <w:b/>
          <w:sz w:val="20"/>
          <w:lang w:val="es-ES_tradnl"/>
        </w:rPr>
        <w:t>.</w:t>
      </w:r>
    </w:p>
    <w:p w:rsidR="005339FD" w:rsidRPr="00F93DF3" w:rsidRDefault="005339FD" w:rsidP="005339FD">
      <w:pPr>
        <w:numPr>
          <w:ilvl w:val="0"/>
          <w:numId w:val="8"/>
        </w:numPr>
        <w:autoSpaceDE w:val="0"/>
        <w:autoSpaceDN w:val="0"/>
        <w:adjustRightInd w:val="0"/>
        <w:jc w:val="both"/>
        <w:rPr>
          <w:rFonts w:ascii="Arial" w:hAnsi="Arial" w:cs="Arial"/>
          <w:b/>
          <w:sz w:val="20"/>
          <w:lang w:val="es-ES_tradnl" w:eastAsia="en-US"/>
        </w:rPr>
      </w:pPr>
      <w:r w:rsidRPr="00F93DF3">
        <w:rPr>
          <w:rFonts w:ascii="Arial" w:hAnsi="Arial" w:cs="Arial"/>
          <w:b/>
          <w:sz w:val="20"/>
          <w:lang w:val="es-ES_tradnl"/>
        </w:rPr>
        <w:t>Documentos acreditativos de la representación</w:t>
      </w:r>
    </w:p>
    <w:p w:rsidR="005339FD" w:rsidRPr="00F93DF3" w:rsidRDefault="005339FD" w:rsidP="005339FD">
      <w:pPr>
        <w:numPr>
          <w:ilvl w:val="0"/>
          <w:numId w:val="8"/>
        </w:numPr>
        <w:autoSpaceDE w:val="0"/>
        <w:autoSpaceDN w:val="0"/>
        <w:adjustRightInd w:val="0"/>
        <w:jc w:val="both"/>
        <w:rPr>
          <w:rFonts w:ascii="Arial" w:hAnsi="Arial" w:cs="Arial"/>
          <w:b/>
          <w:sz w:val="20"/>
          <w:lang w:val="es-ES_tradnl"/>
        </w:rPr>
      </w:pPr>
      <w:r w:rsidRPr="00F93DF3">
        <w:rPr>
          <w:rFonts w:ascii="Arial" w:hAnsi="Arial" w:cs="Arial"/>
          <w:b/>
          <w:sz w:val="20"/>
          <w:lang w:val="es-ES_tradnl"/>
        </w:rPr>
        <w:t>Copia de la Póliza de responsabilidad civil de las empresas</w:t>
      </w:r>
    </w:p>
    <w:p w:rsidR="005339FD" w:rsidRPr="00F93DF3" w:rsidRDefault="005339FD" w:rsidP="005339FD">
      <w:pPr>
        <w:numPr>
          <w:ilvl w:val="0"/>
          <w:numId w:val="8"/>
        </w:numPr>
        <w:autoSpaceDE w:val="0"/>
        <w:autoSpaceDN w:val="0"/>
        <w:adjustRightInd w:val="0"/>
        <w:jc w:val="both"/>
        <w:rPr>
          <w:rFonts w:ascii="Arial" w:hAnsi="Arial" w:cs="Arial"/>
          <w:b/>
          <w:sz w:val="20"/>
          <w:lang w:val="es-ES_tradnl"/>
        </w:rPr>
      </w:pPr>
      <w:r w:rsidRPr="00F93DF3">
        <w:rPr>
          <w:rFonts w:ascii="Arial" w:hAnsi="Arial" w:cs="Arial"/>
          <w:b/>
          <w:sz w:val="20"/>
          <w:lang w:val="es-ES_tradnl"/>
        </w:rPr>
        <w:t>Documentación: Especificaciones para Uniones Temporales de Empresarios</w:t>
      </w:r>
    </w:p>
    <w:p w:rsidR="005339FD" w:rsidRPr="00F93DF3" w:rsidRDefault="005339FD" w:rsidP="005339FD">
      <w:pPr>
        <w:numPr>
          <w:ilvl w:val="0"/>
          <w:numId w:val="8"/>
        </w:numPr>
        <w:autoSpaceDE w:val="0"/>
        <w:autoSpaceDN w:val="0"/>
        <w:adjustRightInd w:val="0"/>
        <w:jc w:val="both"/>
        <w:rPr>
          <w:rFonts w:ascii="Arial" w:hAnsi="Arial" w:cs="Arial"/>
          <w:b/>
          <w:sz w:val="20"/>
          <w:lang w:val="es-ES_tradnl"/>
        </w:rPr>
      </w:pPr>
      <w:r w:rsidRPr="00F93DF3">
        <w:rPr>
          <w:rFonts w:ascii="Arial" w:hAnsi="Arial" w:cs="Arial"/>
          <w:b/>
          <w:sz w:val="20"/>
          <w:lang w:val="es-ES_tradnl"/>
        </w:rPr>
        <w:t>Documentación específica de subcontratación</w:t>
      </w:r>
    </w:p>
    <w:p w:rsidR="005339FD" w:rsidRDefault="005339FD" w:rsidP="005339FD">
      <w:pPr>
        <w:autoSpaceDE w:val="0"/>
        <w:autoSpaceDN w:val="0"/>
        <w:adjustRightInd w:val="0"/>
        <w:jc w:val="both"/>
        <w:rPr>
          <w:rFonts w:ascii="TTE1C89A48t00" w:hAnsi="TTE1C89A48t00" w:cs="TTE1C89A48t00"/>
          <w:sz w:val="22"/>
          <w:szCs w:val="22"/>
          <w:lang w:val="es-ES_tradnl"/>
        </w:rPr>
      </w:pPr>
    </w:p>
    <w:p w:rsidR="005339FD" w:rsidRPr="00BE567A" w:rsidRDefault="005339FD" w:rsidP="005339F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8"/>
          <w:lang w:val="es-ES_tradnl"/>
        </w:rPr>
      </w:pPr>
      <w:r w:rsidRPr="00BE567A">
        <w:rPr>
          <w:rFonts w:ascii="Arial" w:hAnsi="Arial" w:cs="Arial"/>
          <w:b/>
          <w:lang w:val="es-ES_tradnl"/>
        </w:rPr>
        <w:t xml:space="preserve">J2.- Criterios de solvencia técnica y profesional previa a la adjudicación del contrato y documentación a presentar (Sobre A2). </w:t>
      </w:r>
    </w:p>
    <w:p w:rsidR="005339FD" w:rsidRDefault="005339FD" w:rsidP="005339FD">
      <w:pPr>
        <w:autoSpaceDE w:val="0"/>
        <w:autoSpaceDN w:val="0"/>
        <w:adjustRightInd w:val="0"/>
        <w:jc w:val="both"/>
        <w:rPr>
          <w:rFonts w:ascii="Arial" w:hAnsi="Arial" w:cs="Arial"/>
          <w:lang w:val="es-ES_tradnl"/>
        </w:rPr>
      </w:pPr>
    </w:p>
    <w:p w:rsidR="005339FD" w:rsidRDefault="005339FD" w:rsidP="005339FD">
      <w:pPr>
        <w:autoSpaceDE w:val="0"/>
        <w:jc w:val="both"/>
        <w:rPr>
          <w:rFonts w:ascii="Arial" w:hAnsi="Arial" w:cs="Arial"/>
          <w:sz w:val="22"/>
          <w:szCs w:val="22"/>
          <w:lang w:val="es-ES_tradnl" w:eastAsia="en-US"/>
        </w:rPr>
      </w:pPr>
      <w:r w:rsidRPr="00BB7523">
        <w:rPr>
          <w:rFonts w:ascii="Arial" w:hAnsi="Arial" w:cs="Arial"/>
          <w:sz w:val="22"/>
          <w:szCs w:val="22"/>
          <w:lang w:val="es-ES_tradnl" w:eastAsia="en-US"/>
        </w:rPr>
        <w:t>Documentación a incluir. Aquellos licitadores que no reúnan la solvencia mínima exigida en este punto, serán excluidos de la licitación.</w:t>
      </w:r>
    </w:p>
    <w:p w:rsidR="005339FD" w:rsidRPr="00BB7523" w:rsidRDefault="005339FD" w:rsidP="005339FD">
      <w:pPr>
        <w:autoSpaceDE w:val="0"/>
        <w:jc w:val="both"/>
        <w:rPr>
          <w:rFonts w:ascii="Arial" w:hAnsi="Arial" w:cs="Arial"/>
          <w:sz w:val="22"/>
          <w:szCs w:val="22"/>
          <w:lang w:val="es-ES_tradnl" w:eastAsia="en-US"/>
        </w:rPr>
      </w:pPr>
    </w:p>
    <w:p w:rsidR="005339FD" w:rsidRPr="00BB7523" w:rsidRDefault="005339FD" w:rsidP="005339FD">
      <w:pPr>
        <w:autoSpaceDE w:val="0"/>
        <w:jc w:val="both"/>
        <w:rPr>
          <w:rFonts w:ascii="Arial" w:hAnsi="Arial" w:cs="Arial"/>
          <w:sz w:val="22"/>
          <w:szCs w:val="22"/>
          <w:lang w:val="es-ES_tradnl" w:eastAsia="en-US"/>
        </w:rPr>
      </w:pPr>
      <w:r w:rsidRPr="00BB7523">
        <w:rPr>
          <w:rFonts w:ascii="Arial" w:hAnsi="Arial" w:cs="Arial"/>
          <w:b/>
          <w:sz w:val="22"/>
          <w:szCs w:val="22"/>
          <w:lang w:val="es-ES_tradnl" w:eastAsia="en-US"/>
        </w:rPr>
        <w:t>Criterio 1:</w:t>
      </w:r>
      <w:r w:rsidRPr="00BB7523">
        <w:rPr>
          <w:rFonts w:ascii="Arial" w:hAnsi="Arial" w:cs="Arial"/>
          <w:sz w:val="22"/>
          <w:szCs w:val="22"/>
          <w:lang w:val="es-ES_tradnl" w:eastAsia="en-US"/>
        </w:rPr>
        <w:t xml:space="preserve"> Experiencia demostrable en proyectos de similares características. Para ello será preciso adjuntar una relación de trabajos realizados en los últimos 2 años de un perfil semejante a la presente licitación.</w:t>
      </w:r>
    </w:p>
    <w:p w:rsidR="005339FD" w:rsidRPr="00BB7523" w:rsidRDefault="005339FD" w:rsidP="005339FD">
      <w:pPr>
        <w:autoSpaceDE w:val="0"/>
        <w:jc w:val="both"/>
        <w:rPr>
          <w:rFonts w:ascii="Arial" w:hAnsi="Arial" w:cs="Arial"/>
          <w:sz w:val="22"/>
          <w:szCs w:val="22"/>
          <w:lang w:val="es-ES_tradnl" w:eastAsia="en-US"/>
        </w:rPr>
      </w:pPr>
    </w:p>
    <w:p w:rsidR="005339FD" w:rsidRPr="00BB7523" w:rsidRDefault="005339FD" w:rsidP="005339FD">
      <w:pPr>
        <w:pStyle w:val="Textoindependiente"/>
        <w:autoSpaceDE w:val="0"/>
        <w:spacing w:after="0"/>
        <w:jc w:val="both"/>
        <w:rPr>
          <w:rFonts w:ascii="Arial" w:hAnsi="Arial" w:cs="Arial"/>
          <w:sz w:val="22"/>
          <w:szCs w:val="22"/>
          <w:lang w:val="es-ES_tradnl" w:eastAsia="en-US"/>
        </w:rPr>
      </w:pPr>
      <w:r w:rsidRPr="00BB7523">
        <w:rPr>
          <w:rFonts w:ascii="Arial" w:hAnsi="Arial" w:cs="Arial"/>
          <w:b/>
          <w:sz w:val="22"/>
          <w:szCs w:val="22"/>
          <w:lang w:val="es-ES_tradnl" w:eastAsia="en-US"/>
        </w:rPr>
        <w:t>Criterio 2:</w:t>
      </w:r>
      <w:r w:rsidRPr="00BB7523">
        <w:rPr>
          <w:rFonts w:ascii="Arial" w:hAnsi="Arial" w:cs="Arial"/>
          <w:sz w:val="22"/>
          <w:szCs w:val="22"/>
          <w:lang w:val="es-ES_tradnl" w:eastAsia="en-US"/>
        </w:rPr>
        <w:t xml:space="preserve"> Acreditación de solvencia técnica suficiente para el desarrollo del trabajo </w:t>
      </w:r>
      <w:r>
        <w:rPr>
          <w:rFonts w:ascii="Arial" w:hAnsi="Arial" w:cs="Arial"/>
          <w:sz w:val="22"/>
          <w:szCs w:val="22"/>
          <w:lang w:val="es-ES_tradnl" w:eastAsia="en-US"/>
        </w:rPr>
        <w:t>descrito</w:t>
      </w:r>
      <w:r w:rsidRPr="00BB7523">
        <w:rPr>
          <w:rFonts w:ascii="Arial" w:hAnsi="Arial" w:cs="Arial"/>
          <w:sz w:val="22"/>
          <w:szCs w:val="22"/>
          <w:lang w:val="es-ES_tradnl" w:eastAsia="en-US"/>
        </w:rPr>
        <w:t xml:space="preserve"> en lo referente a estructura y </w:t>
      </w:r>
      <w:r>
        <w:rPr>
          <w:rFonts w:ascii="Arial" w:hAnsi="Arial" w:cs="Arial"/>
          <w:sz w:val="22"/>
          <w:szCs w:val="22"/>
          <w:lang w:val="es-ES_tradnl" w:eastAsia="en-US"/>
        </w:rPr>
        <w:t>personal cualificado</w:t>
      </w:r>
      <w:r w:rsidRPr="00BB7523">
        <w:rPr>
          <w:rFonts w:ascii="Arial" w:hAnsi="Arial" w:cs="Arial"/>
          <w:sz w:val="22"/>
          <w:szCs w:val="22"/>
          <w:lang w:val="es-ES_tradnl" w:eastAsia="en-US"/>
        </w:rPr>
        <w:t xml:space="preserve">. </w:t>
      </w:r>
    </w:p>
    <w:p w:rsidR="005339FD" w:rsidRDefault="005339FD" w:rsidP="005339FD">
      <w:pPr>
        <w:autoSpaceDE w:val="0"/>
        <w:autoSpaceDN w:val="0"/>
        <w:adjustRightInd w:val="0"/>
        <w:jc w:val="both"/>
        <w:rPr>
          <w:rFonts w:ascii="Arial" w:hAnsi="Arial" w:cs="Arial"/>
          <w:lang w:val="es-ES_tradnl"/>
        </w:rPr>
      </w:pPr>
    </w:p>
    <w:p w:rsidR="005339FD" w:rsidRDefault="005339FD" w:rsidP="005339F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sidRPr="00BE567A">
        <w:rPr>
          <w:rFonts w:ascii="Arial" w:hAnsi="Arial" w:cs="Arial"/>
          <w:b/>
          <w:szCs w:val="22"/>
        </w:rPr>
        <w:t xml:space="preserve">K.- Criterios de solvencia Económica y documentación a presentar </w:t>
      </w:r>
    </w:p>
    <w:p w:rsidR="005339FD" w:rsidRPr="00BE567A" w:rsidRDefault="005339FD" w:rsidP="005339F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Pr>
          <w:rFonts w:ascii="Arial" w:hAnsi="Arial" w:cs="Arial"/>
          <w:b/>
          <w:szCs w:val="22"/>
        </w:rPr>
        <w:t xml:space="preserve">    </w:t>
      </w:r>
      <w:r w:rsidRPr="00BE567A">
        <w:rPr>
          <w:rFonts w:ascii="Arial" w:hAnsi="Arial" w:cs="Arial"/>
          <w:b/>
          <w:szCs w:val="22"/>
        </w:rPr>
        <w:t xml:space="preserve">(Sobre A2) </w:t>
      </w:r>
    </w:p>
    <w:p w:rsidR="005339FD" w:rsidRDefault="005339FD" w:rsidP="005339FD">
      <w:pPr>
        <w:autoSpaceDE w:val="0"/>
        <w:autoSpaceDN w:val="0"/>
        <w:adjustRightInd w:val="0"/>
        <w:jc w:val="both"/>
        <w:rPr>
          <w:rFonts w:ascii="TTE1C89A48t00" w:hAnsi="TTE1C89A48t00" w:cs="TTE1C89A48t00"/>
          <w:b/>
          <w:sz w:val="22"/>
          <w:szCs w:val="22"/>
        </w:rPr>
      </w:pPr>
    </w:p>
    <w:p w:rsidR="005339FD" w:rsidRDefault="005339FD" w:rsidP="005339FD">
      <w:pPr>
        <w:autoSpaceDE w:val="0"/>
        <w:autoSpaceDN w:val="0"/>
        <w:adjustRightInd w:val="0"/>
        <w:jc w:val="both"/>
        <w:rPr>
          <w:rFonts w:ascii="TTE1C89A48t00" w:hAnsi="TTE1C89A48t00" w:cs="TTE1C89A48t00"/>
          <w:sz w:val="22"/>
          <w:szCs w:val="22"/>
          <w:lang w:val="es-ES_tradnl"/>
        </w:rPr>
      </w:pPr>
      <w:r>
        <w:rPr>
          <w:rFonts w:ascii="Arial" w:hAnsi="Arial" w:cs="Arial"/>
          <w:sz w:val="22"/>
          <w:szCs w:val="22"/>
          <w:lang w:val="es-ES_tradnl" w:eastAsia="en-US"/>
        </w:rPr>
        <w:t>V</w:t>
      </w:r>
      <w:r w:rsidRPr="008B3766">
        <w:rPr>
          <w:rFonts w:ascii="Arial" w:hAnsi="Arial" w:cs="Arial"/>
          <w:sz w:val="22"/>
          <w:szCs w:val="22"/>
          <w:lang w:val="es-ES_tradnl" w:eastAsia="en-US"/>
        </w:rPr>
        <w:t xml:space="preserve">er el </w:t>
      </w:r>
      <w:r w:rsidRPr="008B3766">
        <w:rPr>
          <w:rFonts w:ascii="Arial" w:hAnsi="Arial" w:cs="Arial"/>
          <w:b/>
          <w:sz w:val="22"/>
          <w:szCs w:val="22"/>
          <w:lang w:val="es-ES_tradnl" w:eastAsia="en-US"/>
        </w:rPr>
        <w:t>Bloque</w:t>
      </w:r>
      <w:r w:rsidRPr="008B3766">
        <w:rPr>
          <w:rFonts w:ascii="Arial" w:hAnsi="Arial" w:cs="Arial"/>
          <w:sz w:val="22"/>
          <w:szCs w:val="22"/>
          <w:lang w:val="es-ES_tradnl" w:eastAsia="en-US"/>
        </w:rPr>
        <w:t xml:space="preserve"> </w:t>
      </w:r>
      <w:r w:rsidRPr="008B3766">
        <w:rPr>
          <w:rFonts w:ascii="Arial" w:hAnsi="Arial" w:cs="Arial"/>
          <w:b/>
          <w:sz w:val="22"/>
          <w:szCs w:val="22"/>
          <w:lang w:val="es-ES_tradnl" w:eastAsia="en-US"/>
        </w:rPr>
        <w:t xml:space="preserve">III (Bases de Licitación y Adjudicación) Apartado </w:t>
      </w:r>
      <w:r>
        <w:rPr>
          <w:rFonts w:ascii="Arial" w:hAnsi="Arial" w:cs="Arial"/>
          <w:b/>
          <w:sz w:val="22"/>
          <w:szCs w:val="22"/>
          <w:lang w:val="es-ES_tradnl" w:eastAsia="en-US"/>
        </w:rPr>
        <w:t>5.3</w:t>
      </w:r>
      <w:r w:rsidRPr="008B3766">
        <w:rPr>
          <w:rFonts w:ascii="Arial" w:hAnsi="Arial" w:cs="Arial"/>
          <w:b/>
          <w:sz w:val="22"/>
          <w:szCs w:val="22"/>
          <w:lang w:val="es-ES_tradnl" w:eastAsia="en-US"/>
        </w:rPr>
        <w:t>.</w:t>
      </w:r>
      <w:r>
        <w:rPr>
          <w:rFonts w:ascii="Arial" w:hAnsi="Arial" w:cs="Arial"/>
          <w:b/>
          <w:sz w:val="22"/>
          <w:szCs w:val="22"/>
          <w:lang w:val="es-ES_tradnl" w:eastAsia="en-US"/>
        </w:rPr>
        <w:t xml:space="preserve"> </w:t>
      </w:r>
      <w:r w:rsidRPr="008B3766">
        <w:rPr>
          <w:rFonts w:ascii="Arial" w:hAnsi="Arial" w:cs="Arial"/>
          <w:b/>
          <w:sz w:val="22"/>
          <w:szCs w:val="22"/>
          <w:lang w:val="es-ES_tradnl" w:eastAsia="en-US"/>
        </w:rPr>
        <w:t>del Pliego de Condiciones Generales</w:t>
      </w:r>
      <w:r w:rsidRPr="008B3766">
        <w:rPr>
          <w:rFonts w:ascii="Arial" w:hAnsi="Arial" w:cs="Arial"/>
          <w:sz w:val="22"/>
          <w:szCs w:val="22"/>
          <w:lang w:val="es-ES_tradnl" w:eastAsia="en-US"/>
        </w:rPr>
        <w:t xml:space="preserve"> para la Contratación, donde se especifican en detalle las indicaciones respecto</w:t>
      </w:r>
      <w:r>
        <w:rPr>
          <w:rFonts w:ascii="Arial" w:hAnsi="Arial" w:cs="Arial"/>
          <w:sz w:val="22"/>
          <w:szCs w:val="22"/>
          <w:lang w:val="es-ES_tradnl" w:eastAsia="en-US"/>
        </w:rPr>
        <w:t xml:space="preserve"> a la </w:t>
      </w:r>
      <w:r w:rsidRPr="00383AEC">
        <w:rPr>
          <w:rFonts w:ascii="Arial" w:hAnsi="Arial" w:cs="Arial"/>
          <w:b/>
          <w:sz w:val="22"/>
          <w:szCs w:val="22"/>
          <w:lang w:val="es-ES_tradnl"/>
        </w:rPr>
        <w:t>Document</w:t>
      </w:r>
      <w:r>
        <w:rPr>
          <w:rFonts w:ascii="Arial" w:hAnsi="Arial" w:cs="Arial"/>
          <w:b/>
          <w:sz w:val="22"/>
          <w:szCs w:val="22"/>
          <w:lang w:val="es-ES_tradnl"/>
        </w:rPr>
        <w:t>ación acreditativa de la solvencia económica.</w:t>
      </w:r>
    </w:p>
    <w:p w:rsidR="005339FD" w:rsidRPr="00E35EEC" w:rsidRDefault="005339FD" w:rsidP="005339FD">
      <w:pPr>
        <w:autoSpaceDE w:val="0"/>
        <w:autoSpaceDN w:val="0"/>
        <w:adjustRightInd w:val="0"/>
        <w:jc w:val="both"/>
        <w:rPr>
          <w:rFonts w:ascii="Arial" w:hAnsi="Arial" w:cs="Arial"/>
          <w:i/>
          <w:sz w:val="22"/>
          <w:szCs w:val="22"/>
          <w:lang w:val="es-ES_tradnl"/>
        </w:rPr>
      </w:pPr>
      <w:r w:rsidRPr="00E35EEC">
        <w:rPr>
          <w:rFonts w:ascii="Arial" w:hAnsi="Arial" w:cs="Arial"/>
          <w:i/>
          <w:sz w:val="22"/>
          <w:szCs w:val="22"/>
          <w:lang w:val="es-ES_tradnl"/>
        </w:rPr>
        <w:t xml:space="preserve"> </w:t>
      </w:r>
    </w:p>
    <w:p w:rsidR="005339FD" w:rsidRPr="00E35EEC" w:rsidRDefault="005339FD" w:rsidP="005339FD">
      <w:pPr>
        <w:autoSpaceDE w:val="0"/>
        <w:autoSpaceDN w:val="0"/>
        <w:adjustRightInd w:val="0"/>
        <w:jc w:val="center"/>
        <w:rPr>
          <w:rFonts w:ascii="Arial" w:hAnsi="Arial" w:cs="Arial"/>
          <w:sz w:val="22"/>
          <w:szCs w:val="22"/>
          <w:lang w:val="es-ES_tradnl" w:eastAsia="en-US"/>
        </w:rPr>
      </w:pPr>
      <w:r w:rsidRPr="00E35EEC">
        <w:rPr>
          <w:rFonts w:ascii="Arial" w:hAnsi="Arial" w:cs="Arial"/>
          <w:sz w:val="22"/>
          <w:szCs w:val="22"/>
          <w:lang w:val="es-ES_tradnl" w:eastAsia="en-US"/>
        </w:rPr>
        <w:t>O</w:t>
      </w:r>
    </w:p>
    <w:p w:rsidR="005339FD" w:rsidRDefault="005339FD" w:rsidP="005339FD">
      <w:pPr>
        <w:autoSpaceDE w:val="0"/>
        <w:autoSpaceDN w:val="0"/>
        <w:adjustRightInd w:val="0"/>
        <w:jc w:val="both"/>
        <w:rPr>
          <w:rFonts w:ascii="TTE1C89A48t00" w:hAnsi="TTE1C89A48t00" w:cs="TTE1C89A48t00"/>
          <w:b/>
          <w:sz w:val="22"/>
          <w:szCs w:val="22"/>
        </w:rPr>
      </w:pPr>
    </w:p>
    <w:p w:rsidR="005339FD" w:rsidRDefault="005339FD" w:rsidP="005339FD">
      <w:pPr>
        <w:autoSpaceDE w:val="0"/>
        <w:autoSpaceDN w:val="0"/>
        <w:adjustRightInd w:val="0"/>
        <w:jc w:val="both"/>
        <w:rPr>
          <w:rFonts w:ascii="TTE1C89A48t00" w:hAnsi="TTE1C89A48t00" w:cs="TTE1C89A48t00"/>
          <w:b/>
          <w:sz w:val="22"/>
          <w:szCs w:val="22"/>
        </w:rPr>
      </w:pPr>
    </w:p>
    <w:p w:rsidR="005339FD" w:rsidRPr="00BE567A" w:rsidRDefault="005339FD" w:rsidP="005339F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sidRPr="00BE567A">
        <w:rPr>
          <w:rFonts w:ascii="Arial" w:hAnsi="Arial" w:cs="Arial"/>
          <w:b/>
          <w:szCs w:val="22"/>
        </w:rPr>
        <w:t>L.-</w:t>
      </w:r>
      <w:r w:rsidRPr="00BE567A">
        <w:rPr>
          <w:rFonts w:ascii="TTE1C89A48t00" w:hAnsi="TTE1C89A48t00" w:cs="TTE1C89A48t00"/>
          <w:b/>
          <w:szCs w:val="22"/>
        </w:rPr>
        <w:t xml:space="preserve"> </w:t>
      </w:r>
      <w:r w:rsidRPr="00BE567A">
        <w:rPr>
          <w:rFonts w:ascii="Arial" w:hAnsi="Arial" w:cs="Arial"/>
          <w:b/>
          <w:szCs w:val="22"/>
        </w:rPr>
        <w:t xml:space="preserve">Forma de pago </w:t>
      </w:r>
    </w:p>
    <w:p w:rsidR="005339FD" w:rsidRDefault="005339FD" w:rsidP="005339FD">
      <w:pPr>
        <w:autoSpaceDE w:val="0"/>
        <w:autoSpaceDN w:val="0"/>
        <w:adjustRightInd w:val="0"/>
        <w:jc w:val="both"/>
        <w:rPr>
          <w:rFonts w:ascii="TTE1C89A48t00" w:hAnsi="TTE1C89A48t00" w:cs="TTE1C89A48t00"/>
          <w:sz w:val="22"/>
          <w:szCs w:val="22"/>
        </w:rPr>
      </w:pPr>
    </w:p>
    <w:p w:rsidR="005339FD" w:rsidRDefault="005339FD" w:rsidP="005339FD">
      <w:pPr>
        <w:jc w:val="both"/>
        <w:rPr>
          <w:rFonts w:ascii="Arial" w:hAnsi="Arial" w:cs="Arial"/>
          <w:sz w:val="22"/>
          <w:szCs w:val="22"/>
          <w:lang w:val="es-ES_tradnl"/>
        </w:rPr>
      </w:pPr>
    </w:p>
    <w:p w:rsidR="005339FD" w:rsidRDefault="005339FD" w:rsidP="005339FD">
      <w:pPr>
        <w:jc w:val="both"/>
        <w:rPr>
          <w:rFonts w:ascii="Arial" w:hAnsi="Arial" w:cs="Arial"/>
          <w:sz w:val="22"/>
          <w:szCs w:val="22"/>
          <w:lang w:val="es-ES_tradnl"/>
        </w:rPr>
      </w:pPr>
      <w:r>
        <w:rPr>
          <w:rFonts w:ascii="Arial" w:hAnsi="Arial" w:cs="Arial"/>
          <w:sz w:val="22"/>
          <w:szCs w:val="22"/>
          <w:lang w:val="es-ES_tradnl"/>
        </w:rPr>
        <w:t>La facturación de los servicios prestados por parte del Contratista se efectuará en función en tres hitos tras la presentación de las correspondientes pruebas documentales que los justifiquen. Dichos hitos serían:</w:t>
      </w:r>
    </w:p>
    <w:p w:rsidR="005339FD" w:rsidRDefault="005339FD" w:rsidP="005339FD">
      <w:pPr>
        <w:numPr>
          <w:ilvl w:val="0"/>
          <w:numId w:val="10"/>
        </w:numPr>
        <w:jc w:val="both"/>
        <w:rPr>
          <w:rFonts w:ascii="Arial" w:hAnsi="Arial" w:cs="Arial"/>
          <w:sz w:val="22"/>
          <w:szCs w:val="22"/>
          <w:lang w:val="es-ES_tradnl"/>
        </w:rPr>
      </w:pPr>
      <w:r>
        <w:rPr>
          <w:rFonts w:ascii="Arial" w:hAnsi="Arial" w:cs="Arial"/>
          <w:sz w:val="22"/>
          <w:szCs w:val="22"/>
          <w:lang w:val="es-ES_tradnl"/>
        </w:rPr>
        <w:t>Incido de los trabajos y generación de la estructura básica de encuestación: 20% del importe total.</w:t>
      </w:r>
    </w:p>
    <w:p w:rsidR="005339FD" w:rsidRDefault="005339FD" w:rsidP="005339FD">
      <w:pPr>
        <w:numPr>
          <w:ilvl w:val="0"/>
          <w:numId w:val="10"/>
        </w:numPr>
        <w:jc w:val="both"/>
        <w:rPr>
          <w:rFonts w:ascii="Arial" w:hAnsi="Arial" w:cs="Arial"/>
          <w:sz w:val="22"/>
          <w:szCs w:val="22"/>
          <w:lang w:val="es-ES_tradnl"/>
        </w:rPr>
      </w:pPr>
      <w:r>
        <w:rPr>
          <w:rFonts w:ascii="Arial" w:hAnsi="Arial" w:cs="Arial"/>
          <w:sz w:val="22"/>
          <w:szCs w:val="22"/>
          <w:lang w:val="es-ES_tradnl"/>
        </w:rPr>
        <w:t>Implementación de la primera oleada: 60% del importe total.</w:t>
      </w:r>
    </w:p>
    <w:p w:rsidR="005339FD" w:rsidRDefault="005339FD" w:rsidP="005339FD">
      <w:pPr>
        <w:numPr>
          <w:ilvl w:val="0"/>
          <w:numId w:val="10"/>
        </w:numPr>
        <w:jc w:val="both"/>
        <w:rPr>
          <w:rFonts w:ascii="Arial" w:hAnsi="Arial" w:cs="Arial"/>
          <w:sz w:val="22"/>
          <w:szCs w:val="22"/>
          <w:lang w:val="es-ES_tradnl"/>
        </w:rPr>
      </w:pPr>
      <w:r>
        <w:rPr>
          <w:rFonts w:ascii="Arial" w:hAnsi="Arial" w:cs="Arial"/>
          <w:sz w:val="22"/>
          <w:szCs w:val="22"/>
          <w:lang w:val="es-ES_tradnl"/>
        </w:rPr>
        <w:t>Informes de resultados finales: 20% del importe total.</w:t>
      </w:r>
    </w:p>
    <w:p w:rsidR="005339FD" w:rsidRDefault="005339FD" w:rsidP="005339FD">
      <w:pPr>
        <w:jc w:val="both"/>
        <w:rPr>
          <w:rFonts w:ascii="Arial" w:hAnsi="Arial" w:cs="Arial"/>
          <w:sz w:val="22"/>
          <w:szCs w:val="22"/>
          <w:lang w:val="es-ES_tradnl"/>
        </w:rPr>
      </w:pPr>
    </w:p>
    <w:p w:rsidR="005339FD" w:rsidRDefault="005339FD" w:rsidP="005339FD">
      <w:pPr>
        <w:jc w:val="both"/>
        <w:rPr>
          <w:rFonts w:ascii="Arial" w:hAnsi="Arial" w:cs="Arial"/>
          <w:sz w:val="22"/>
          <w:szCs w:val="22"/>
          <w:lang w:val="es-ES_tradnl"/>
        </w:rPr>
      </w:pPr>
    </w:p>
    <w:p w:rsidR="005339FD" w:rsidRDefault="005339FD" w:rsidP="005339FD">
      <w:pPr>
        <w:jc w:val="both"/>
        <w:rPr>
          <w:rFonts w:ascii="Arial" w:hAnsi="Arial" w:cs="Arial"/>
          <w:sz w:val="22"/>
          <w:szCs w:val="22"/>
          <w:lang w:val="es-ES_tradnl"/>
        </w:rPr>
      </w:pPr>
      <w:r>
        <w:rPr>
          <w:rFonts w:ascii="Arial" w:hAnsi="Arial" w:cs="Arial"/>
          <w:sz w:val="22"/>
          <w:szCs w:val="22"/>
          <w:lang w:val="es-ES_tradnl"/>
        </w:rPr>
        <w:t xml:space="preserve">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w:t>
      </w:r>
      <w:r>
        <w:rPr>
          <w:rFonts w:ascii="Arial" w:hAnsi="Arial" w:cs="Arial"/>
          <w:sz w:val="22"/>
          <w:szCs w:val="22"/>
          <w:lang w:val="es-ES_tradnl"/>
        </w:rPr>
        <w:lastRenderedPageBreak/>
        <w:t>de la actividad realizada mediante los mecanismos establecidos a tal efecto por Inserta Empleo, los cuales el Contratista manifiesta conocer y aceptar.</w:t>
      </w:r>
    </w:p>
    <w:p w:rsidR="005339FD" w:rsidRDefault="005339FD" w:rsidP="005339FD">
      <w:pPr>
        <w:jc w:val="both"/>
        <w:rPr>
          <w:rFonts w:ascii="Arial" w:hAnsi="Arial" w:cs="Arial"/>
          <w:sz w:val="22"/>
          <w:szCs w:val="22"/>
          <w:lang w:val="es-ES_tradnl"/>
        </w:rPr>
      </w:pPr>
    </w:p>
    <w:p w:rsidR="005339FD" w:rsidRDefault="005339FD" w:rsidP="005339FD">
      <w:pPr>
        <w:jc w:val="both"/>
        <w:rPr>
          <w:rFonts w:ascii="Arial" w:hAnsi="Arial" w:cs="Arial"/>
          <w:lang w:val="es-ES_tradnl"/>
        </w:rPr>
      </w:pPr>
      <w:r>
        <w:rPr>
          <w:rFonts w:ascii="Arial" w:hAnsi="Arial" w:cs="Arial"/>
          <w:sz w:val="22"/>
          <w:szCs w:val="22"/>
          <w:lang w:val="es-ES_tradnl"/>
        </w:rPr>
        <w:t>Las facturas correspondientes a la adjudicación deberán cumplir los siguientes requisitos:</w:t>
      </w:r>
    </w:p>
    <w:p w:rsidR="005339FD" w:rsidRDefault="005339FD" w:rsidP="005339FD">
      <w:pPr>
        <w:jc w:val="both"/>
        <w:rPr>
          <w:rFonts w:ascii="Arial" w:hAnsi="Arial" w:cs="Arial"/>
          <w:lang w:val="es-ES_tradnl"/>
        </w:rPr>
      </w:pPr>
    </w:p>
    <w:p w:rsidR="005339FD" w:rsidRPr="00A3658D" w:rsidRDefault="005339FD" w:rsidP="005339FD">
      <w:pPr>
        <w:numPr>
          <w:ilvl w:val="0"/>
          <w:numId w:val="1"/>
        </w:numPr>
        <w:tabs>
          <w:tab w:val="clear" w:pos="1632"/>
          <w:tab w:val="num" w:pos="540"/>
          <w:tab w:val="num" w:pos="1812"/>
        </w:tabs>
        <w:autoSpaceDE w:val="0"/>
        <w:autoSpaceDN w:val="0"/>
        <w:adjustRightInd w:val="0"/>
        <w:spacing w:after="200" w:line="276" w:lineRule="auto"/>
        <w:ind w:left="540"/>
        <w:jc w:val="both"/>
        <w:rPr>
          <w:rFonts w:ascii="Arial" w:hAnsi="Arial" w:cs="Arial"/>
          <w:lang w:val="es-ES_tradnl"/>
        </w:rPr>
      </w:pPr>
      <w:r>
        <w:rPr>
          <w:rFonts w:ascii="Arial" w:hAnsi="Arial" w:cs="Arial"/>
          <w:sz w:val="22"/>
          <w:szCs w:val="22"/>
          <w:lang w:val="es-ES_tradnl"/>
        </w:rPr>
        <w:t>Deberán enviarse por correo electrónico a la dirección lquifez.inserta@fundaciononce.es, o por correo ordinario / servicio de mensajería a la Asociación Inserta Empleo, A/A de Luis Enrique Quífez, c/ Fray Luis de León,11, 2ª Planta, 28012, Madrid</w:t>
      </w:r>
      <w:r w:rsidRPr="00A3658D">
        <w:rPr>
          <w:rFonts w:ascii="Arial" w:hAnsi="Arial" w:cs="Arial"/>
          <w:sz w:val="22"/>
          <w:szCs w:val="22"/>
          <w:lang w:val="es-ES_tradnl"/>
        </w:rPr>
        <w:t>.</w:t>
      </w:r>
    </w:p>
    <w:p w:rsidR="005339FD" w:rsidRPr="00737BAB" w:rsidRDefault="005339FD" w:rsidP="005339FD">
      <w:pPr>
        <w:numPr>
          <w:ilvl w:val="0"/>
          <w:numId w:val="1"/>
        </w:numPr>
        <w:tabs>
          <w:tab w:val="clear" w:pos="1632"/>
          <w:tab w:val="num" w:pos="540"/>
          <w:tab w:val="num" w:pos="567"/>
        </w:tabs>
        <w:autoSpaceDE w:val="0"/>
        <w:autoSpaceDN w:val="0"/>
        <w:adjustRightInd w:val="0"/>
        <w:spacing w:after="200" w:line="276" w:lineRule="auto"/>
        <w:ind w:left="567" w:right="-1" w:hanging="425"/>
        <w:jc w:val="both"/>
        <w:rPr>
          <w:rFonts w:ascii="Arial" w:hAnsi="Arial" w:cs="Arial"/>
          <w:i/>
          <w:sz w:val="22"/>
          <w:szCs w:val="22"/>
          <w:lang w:val="es-ES_tradnl"/>
        </w:rPr>
      </w:pPr>
      <w:r w:rsidRPr="00BB7523">
        <w:rPr>
          <w:rFonts w:ascii="Arial" w:hAnsi="Arial" w:cs="Arial"/>
          <w:sz w:val="22"/>
          <w:szCs w:val="22"/>
          <w:lang w:val="es-ES_tradnl"/>
        </w:rPr>
        <w:t>En el</w:t>
      </w:r>
      <w:r w:rsidRPr="00737BAB">
        <w:rPr>
          <w:rFonts w:ascii="Arial" w:hAnsi="Arial" w:cs="Arial"/>
        </w:rPr>
        <w:t xml:space="preserve"> </w:t>
      </w:r>
      <w:r w:rsidRPr="00737BAB">
        <w:rPr>
          <w:rFonts w:ascii="Arial" w:hAnsi="Arial" w:cs="Arial"/>
          <w:sz w:val="22"/>
          <w:szCs w:val="22"/>
          <w:lang w:val="es-ES_tradnl"/>
        </w:rPr>
        <w:t xml:space="preserve">concepto de la/s factura/s, se indicará, </w:t>
      </w:r>
      <w:r>
        <w:rPr>
          <w:rFonts w:ascii="Arial" w:hAnsi="Arial" w:cs="Arial"/>
          <w:i/>
          <w:sz w:val="22"/>
          <w:szCs w:val="22"/>
          <w:lang w:val="es-ES_tradnl"/>
        </w:rPr>
        <w:t xml:space="preserve">Trabajos correspondientes al estudio </w:t>
      </w:r>
      <w:r w:rsidRPr="00E2001F">
        <w:rPr>
          <w:rFonts w:ascii="Arial" w:hAnsi="Arial" w:cs="Arial"/>
          <w:i/>
          <w:sz w:val="22"/>
          <w:szCs w:val="22"/>
          <w:lang w:val="es-ES_tradnl"/>
        </w:rPr>
        <w:t>“</w:t>
      </w:r>
      <w:r w:rsidRPr="00864FCF">
        <w:rPr>
          <w:rFonts w:ascii="Arial" w:hAnsi="Arial" w:cs="Arial"/>
          <w:i/>
          <w:sz w:val="22"/>
          <w:szCs w:val="22"/>
          <w:lang w:val="es-ES_tradnl"/>
        </w:rPr>
        <w:t>EVOLUCIÓN TECNOLÓGICA DE ODISMET</w:t>
      </w:r>
      <w:r w:rsidRPr="00E2001F">
        <w:rPr>
          <w:rFonts w:ascii="Arial" w:hAnsi="Arial" w:cs="Arial"/>
          <w:i/>
          <w:sz w:val="22"/>
          <w:szCs w:val="22"/>
          <w:lang w:val="es-ES_tradnl"/>
        </w:rPr>
        <w:t>”</w:t>
      </w:r>
    </w:p>
    <w:p w:rsidR="005339FD" w:rsidRPr="00737BAB" w:rsidRDefault="005339FD" w:rsidP="005339FD">
      <w:pPr>
        <w:numPr>
          <w:ilvl w:val="0"/>
          <w:numId w:val="1"/>
        </w:numPr>
        <w:tabs>
          <w:tab w:val="clear" w:pos="1632"/>
          <w:tab w:val="num" w:pos="540"/>
          <w:tab w:val="num" w:pos="1812"/>
        </w:tabs>
        <w:autoSpaceDE w:val="0"/>
        <w:autoSpaceDN w:val="0"/>
        <w:adjustRightInd w:val="0"/>
        <w:spacing w:after="200" w:line="276" w:lineRule="auto"/>
        <w:ind w:left="540"/>
        <w:jc w:val="both"/>
        <w:rPr>
          <w:rFonts w:ascii="Arial" w:hAnsi="Arial" w:cs="Arial"/>
          <w:sz w:val="22"/>
          <w:szCs w:val="22"/>
          <w:lang w:val="es-ES_tradnl"/>
        </w:rPr>
      </w:pPr>
      <w:r w:rsidRPr="00737BAB">
        <w:rPr>
          <w:rFonts w:ascii="Arial" w:hAnsi="Arial" w:cs="Arial"/>
          <w:sz w:val="22"/>
          <w:szCs w:val="22"/>
          <w:lang w:val="es-ES_tradnl"/>
        </w:rPr>
        <w:t>Por otro lado, deberá incluirse el siguiente (o siguientes) texto(s), en función del (de los) Programa(s) Operativo(s) que proceda(n), según las indicaciones que marque Inserta</w:t>
      </w:r>
      <w:r>
        <w:rPr>
          <w:rFonts w:ascii="Arial" w:hAnsi="Arial" w:cs="Arial"/>
          <w:sz w:val="22"/>
          <w:szCs w:val="22"/>
          <w:lang w:val="es-ES_tradnl"/>
        </w:rPr>
        <w:t xml:space="preserve"> Empleo</w:t>
      </w:r>
      <w:r w:rsidRPr="00737BAB">
        <w:rPr>
          <w:rFonts w:ascii="Arial" w:hAnsi="Arial" w:cs="Arial"/>
          <w:sz w:val="22"/>
          <w:szCs w:val="22"/>
          <w:lang w:val="es-ES_tradnl"/>
        </w:rPr>
        <w:t>:</w:t>
      </w:r>
    </w:p>
    <w:p w:rsidR="005339FD" w:rsidRDefault="005339FD" w:rsidP="005339FD">
      <w:pPr>
        <w:spacing w:after="120"/>
        <w:ind w:left="567"/>
        <w:jc w:val="both"/>
        <w:rPr>
          <w:rFonts w:ascii="Arial" w:hAnsi="Arial" w:cs="Arial"/>
          <w:i/>
          <w:iCs/>
        </w:rPr>
      </w:pPr>
      <w:r>
        <w:rPr>
          <w:rFonts w:ascii="Arial" w:hAnsi="Arial" w:cs="Arial"/>
          <w:i/>
          <w:iCs/>
        </w:rPr>
        <w:t>“Prestación de servicios realizada en el marco del Programa Operativo de Inclusión Social y de la Economía Social cofinanciado por el Fondo Social Europeo.”</w:t>
      </w:r>
    </w:p>
    <w:p w:rsidR="005339FD" w:rsidRDefault="005339FD" w:rsidP="005339FD">
      <w:pPr>
        <w:spacing w:after="120"/>
        <w:ind w:left="567"/>
        <w:jc w:val="both"/>
        <w:rPr>
          <w:rFonts w:ascii="Arial" w:hAnsi="Arial" w:cs="Arial"/>
          <w:iCs/>
        </w:rPr>
      </w:pPr>
      <w:r>
        <w:rPr>
          <w:rFonts w:ascii="Arial" w:hAnsi="Arial" w:cs="Arial"/>
          <w:iCs/>
        </w:rPr>
        <w:t>                                               y/o</w:t>
      </w:r>
    </w:p>
    <w:p w:rsidR="005339FD" w:rsidRDefault="005339FD" w:rsidP="005339FD">
      <w:pPr>
        <w:autoSpaceDE w:val="0"/>
        <w:autoSpaceDN w:val="0"/>
        <w:adjustRightInd w:val="0"/>
        <w:ind w:left="709"/>
        <w:jc w:val="both"/>
        <w:rPr>
          <w:rFonts w:ascii="Arial" w:hAnsi="Arial" w:cs="Arial"/>
          <w:i/>
          <w:iCs/>
        </w:rPr>
      </w:pPr>
      <w:r w:rsidRPr="00A3658D">
        <w:rPr>
          <w:rFonts w:ascii="Arial" w:hAnsi="Arial" w:cs="Arial"/>
          <w:i/>
          <w:iCs/>
        </w:rPr>
        <w:t>“Prestación de servicios realizada en el marco del Programa Operativo de Empleo Juvenil cofinanciado por el Fondo Social Europeo”</w:t>
      </w:r>
    </w:p>
    <w:p w:rsidR="005339FD" w:rsidRPr="00A3658D" w:rsidRDefault="005339FD" w:rsidP="005339FD">
      <w:pPr>
        <w:autoSpaceDE w:val="0"/>
        <w:autoSpaceDN w:val="0"/>
        <w:adjustRightInd w:val="0"/>
        <w:ind w:left="709"/>
        <w:jc w:val="both"/>
        <w:rPr>
          <w:rFonts w:ascii="Arial" w:hAnsi="Arial" w:cs="Arial"/>
          <w:i/>
          <w:iCs/>
        </w:rPr>
      </w:pPr>
    </w:p>
    <w:p w:rsidR="005339FD" w:rsidRDefault="005339FD" w:rsidP="005339FD">
      <w:pPr>
        <w:autoSpaceDE w:val="0"/>
        <w:autoSpaceDN w:val="0"/>
        <w:adjustRightInd w:val="0"/>
        <w:jc w:val="both"/>
        <w:rPr>
          <w:rFonts w:ascii="Arial" w:hAnsi="Arial" w:cs="Arial"/>
          <w:i/>
          <w:iCs/>
        </w:rPr>
      </w:pPr>
    </w:p>
    <w:p w:rsidR="005339FD" w:rsidRPr="00BE567A" w:rsidRDefault="005339FD" w:rsidP="005339F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sidRPr="00BE567A">
        <w:rPr>
          <w:rFonts w:ascii="Arial" w:hAnsi="Arial" w:cs="Arial"/>
          <w:b/>
          <w:szCs w:val="22"/>
          <w:lang w:val="es-ES_tradnl"/>
        </w:rPr>
        <w:t>M.- Subcontratación</w:t>
      </w:r>
    </w:p>
    <w:tbl>
      <w:tblPr>
        <w:tblW w:w="0" w:type="auto"/>
        <w:tblLook w:val="01E0" w:firstRow="1" w:lastRow="1" w:firstColumn="1" w:lastColumn="1" w:noHBand="0" w:noVBand="0"/>
      </w:tblPr>
      <w:tblGrid>
        <w:gridCol w:w="8504"/>
      </w:tblGrid>
      <w:tr w:rsidR="005339FD" w:rsidRPr="00510A3D" w:rsidTr="002643BB">
        <w:trPr>
          <w:trHeight w:val="432"/>
        </w:trPr>
        <w:tc>
          <w:tcPr>
            <w:tcW w:w="8587" w:type="dxa"/>
            <w:tcMar>
              <w:top w:w="57" w:type="dxa"/>
              <w:bottom w:w="57" w:type="dxa"/>
            </w:tcMar>
          </w:tcPr>
          <w:p w:rsidR="005339FD" w:rsidRDefault="005339FD" w:rsidP="002643BB">
            <w:pPr>
              <w:autoSpaceDE w:val="0"/>
              <w:autoSpaceDN w:val="0"/>
              <w:adjustRightInd w:val="0"/>
              <w:jc w:val="both"/>
              <w:rPr>
                <w:rFonts w:ascii="Arial" w:hAnsi="Arial" w:cs="Arial"/>
                <w:bCs/>
                <w:lang w:val="es-ES_tradnl"/>
              </w:rPr>
            </w:pPr>
          </w:p>
          <w:p w:rsidR="005339FD" w:rsidRPr="00780BBA" w:rsidRDefault="005339FD" w:rsidP="002643BB">
            <w:pPr>
              <w:autoSpaceDE w:val="0"/>
              <w:autoSpaceDN w:val="0"/>
              <w:adjustRightInd w:val="0"/>
              <w:spacing w:after="200" w:line="276" w:lineRule="auto"/>
              <w:jc w:val="both"/>
              <w:rPr>
                <w:rFonts w:ascii="Arial" w:hAnsi="Arial" w:cs="Arial"/>
                <w:iCs/>
                <w:sz w:val="22"/>
                <w:szCs w:val="22"/>
                <w:lang w:eastAsia="en-US"/>
              </w:rPr>
            </w:pPr>
            <w:r w:rsidRPr="00780BBA">
              <w:rPr>
                <w:rFonts w:ascii="Arial" w:hAnsi="Arial" w:cs="Arial"/>
                <w:iCs/>
                <w:sz w:val="22"/>
                <w:szCs w:val="22"/>
                <w:lang w:eastAsia="en-US"/>
              </w:rPr>
              <w:t xml:space="preserve">En el caso de que el licitador pretenda subcontratar algún servicio, deberá tener en cuenta el porcentaje marcado en el </w:t>
            </w:r>
            <w:r w:rsidRPr="009E59E1">
              <w:rPr>
                <w:rFonts w:ascii="Arial" w:hAnsi="Arial" w:cs="Arial"/>
                <w:b/>
                <w:iCs/>
                <w:sz w:val="22"/>
                <w:szCs w:val="22"/>
                <w:lang w:eastAsia="en-US"/>
              </w:rPr>
              <w:t>Bloque IV (Ejecución del Contrato) apartado 4 del Pliego de Condiciones Generales</w:t>
            </w:r>
            <w:r w:rsidRPr="00780BBA">
              <w:rPr>
                <w:rFonts w:ascii="Arial" w:hAnsi="Arial" w:cs="Arial"/>
                <w:iCs/>
                <w:sz w:val="22"/>
                <w:szCs w:val="22"/>
                <w:lang w:eastAsia="en-US"/>
              </w:rPr>
              <w:t xml:space="preserve"> y documentar expresamente el concepto de subcontratación y el porcentaje que representa sobre el importe propuesto por el licitador en su oferta económica. Este documento deberá ir firmado y sellado por el representante de la entidad licitadora.</w:t>
            </w:r>
          </w:p>
          <w:p w:rsidR="005339FD" w:rsidRPr="00780BBA" w:rsidRDefault="005339FD" w:rsidP="002643BB">
            <w:pPr>
              <w:autoSpaceDE w:val="0"/>
              <w:autoSpaceDN w:val="0"/>
              <w:adjustRightInd w:val="0"/>
              <w:spacing w:line="276" w:lineRule="auto"/>
              <w:jc w:val="both"/>
              <w:rPr>
                <w:rFonts w:ascii="Arial" w:hAnsi="Arial" w:cs="Arial"/>
                <w:b/>
                <w:sz w:val="22"/>
                <w:szCs w:val="22"/>
              </w:rPr>
            </w:pPr>
            <w:r w:rsidRPr="00780BBA">
              <w:rPr>
                <w:rFonts w:ascii="Arial" w:hAnsi="Arial" w:cs="Arial"/>
                <w:b/>
                <w:sz w:val="22"/>
                <w:szCs w:val="22"/>
              </w:rPr>
              <w:t>El licitador que incluya información con la que se pueda presuponer el importe de la oferta económica, quedará automáticamente excluido de la licitación.</w:t>
            </w:r>
          </w:p>
          <w:p w:rsidR="005339FD" w:rsidRDefault="005339FD" w:rsidP="002643BB">
            <w:pPr>
              <w:autoSpaceDE w:val="0"/>
              <w:autoSpaceDN w:val="0"/>
              <w:adjustRightInd w:val="0"/>
              <w:jc w:val="both"/>
              <w:rPr>
                <w:rFonts w:ascii="Arial" w:hAnsi="Arial" w:cs="Arial"/>
                <w:bCs/>
              </w:rPr>
            </w:pPr>
          </w:p>
          <w:p w:rsidR="005339FD" w:rsidRDefault="005339FD" w:rsidP="002643BB">
            <w:pPr>
              <w:autoSpaceDE w:val="0"/>
              <w:autoSpaceDN w:val="0"/>
              <w:adjustRightInd w:val="0"/>
              <w:jc w:val="both"/>
              <w:rPr>
                <w:rFonts w:ascii="Arial" w:hAnsi="Arial" w:cs="Arial"/>
                <w:bCs/>
              </w:rPr>
            </w:pPr>
          </w:p>
          <w:p w:rsidR="005339FD" w:rsidRDefault="005339FD" w:rsidP="002643BB">
            <w:pPr>
              <w:autoSpaceDE w:val="0"/>
              <w:autoSpaceDN w:val="0"/>
              <w:adjustRightInd w:val="0"/>
              <w:jc w:val="both"/>
              <w:rPr>
                <w:rFonts w:ascii="Arial" w:hAnsi="Arial" w:cs="Arial"/>
                <w:bCs/>
              </w:rPr>
            </w:pPr>
          </w:p>
          <w:p w:rsidR="005339FD" w:rsidRDefault="005339FD" w:rsidP="002643BB">
            <w:pPr>
              <w:autoSpaceDE w:val="0"/>
              <w:autoSpaceDN w:val="0"/>
              <w:adjustRightInd w:val="0"/>
              <w:jc w:val="both"/>
              <w:rPr>
                <w:rFonts w:ascii="Arial" w:hAnsi="Arial" w:cs="Arial"/>
                <w:bCs/>
              </w:rPr>
            </w:pPr>
          </w:p>
          <w:p w:rsidR="005339FD" w:rsidRDefault="005339FD" w:rsidP="002643BB">
            <w:pPr>
              <w:autoSpaceDE w:val="0"/>
              <w:autoSpaceDN w:val="0"/>
              <w:adjustRightInd w:val="0"/>
              <w:jc w:val="both"/>
              <w:rPr>
                <w:rFonts w:ascii="Arial" w:hAnsi="Arial" w:cs="Arial"/>
                <w:bCs/>
              </w:rPr>
            </w:pPr>
          </w:p>
          <w:p w:rsidR="005339FD" w:rsidRDefault="005339FD" w:rsidP="002643BB">
            <w:pPr>
              <w:autoSpaceDE w:val="0"/>
              <w:autoSpaceDN w:val="0"/>
              <w:adjustRightInd w:val="0"/>
              <w:jc w:val="both"/>
              <w:rPr>
                <w:rFonts w:ascii="Arial" w:hAnsi="Arial" w:cs="Arial"/>
                <w:bCs/>
              </w:rPr>
            </w:pPr>
          </w:p>
          <w:p w:rsidR="005339FD" w:rsidRDefault="005339FD" w:rsidP="002643BB">
            <w:pPr>
              <w:autoSpaceDE w:val="0"/>
              <w:autoSpaceDN w:val="0"/>
              <w:adjustRightInd w:val="0"/>
              <w:jc w:val="both"/>
              <w:rPr>
                <w:rFonts w:ascii="Arial" w:hAnsi="Arial" w:cs="Arial"/>
                <w:bCs/>
              </w:rPr>
            </w:pPr>
          </w:p>
          <w:p w:rsidR="005339FD" w:rsidRDefault="005339FD" w:rsidP="002643BB">
            <w:pPr>
              <w:autoSpaceDE w:val="0"/>
              <w:autoSpaceDN w:val="0"/>
              <w:adjustRightInd w:val="0"/>
              <w:jc w:val="both"/>
              <w:rPr>
                <w:rFonts w:ascii="Arial" w:hAnsi="Arial" w:cs="Arial"/>
                <w:bCs/>
              </w:rPr>
            </w:pPr>
          </w:p>
          <w:p w:rsidR="005339FD" w:rsidRPr="00FB6BC0" w:rsidRDefault="005339FD" w:rsidP="002643BB">
            <w:pPr>
              <w:autoSpaceDE w:val="0"/>
              <w:autoSpaceDN w:val="0"/>
              <w:adjustRightInd w:val="0"/>
              <w:jc w:val="both"/>
              <w:rPr>
                <w:rFonts w:ascii="Arial" w:hAnsi="Arial" w:cs="Arial"/>
                <w:bCs/>
              </w:rPr>
            </w:pPr>
          </w:p>
          <w:p w:rsidR="005339FD" w:rsidRPr="005940BD" w:rsidRDefault="005339FD" w:rsidP="002643BB">
            <w:pPr>
              <w:autoSpaceDE w:val="0"/>
              <w:autoSpaceDN w:val="0"/>
              <w:adjustRightInd w:val="0"/>
              <w:jc w:val="both"/>
              <w:rPr>
                <w:rFonts w:ascii="Arial" w:hAnsi="Arial" w:cs="Arial"/>
                <w:b/>
                <w:sz w:val="22"/>
                <w:szCs w:val="22"/>
                <w:u w:val="single"/>
                <w:lang w:val="es-ES_tradnl"/>
              </w:rPr>
            </w:pPr>
          </w:p>
        </w:tc>
      </w:tr>
    </w:tbl>
    <w:p w:rsidR="005339FD" w:rsidRPr="00BE567A" w:rsidRDefault="005339FD" w:rsidP="005339F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sidRPr="00BE567A">
        <w:rPr>
          <w:rFonts w:ascii="Arial" w:hAnsi="Arial" w:cs="Arial"/>
          <w:b/>
          <w:szCs w:val="22"/>
          <w:lang w:val="es-ES_tradnl"/>
        </w:rPr>
        <w:lastRenderedPageBreak/>
        <w:t xml:space="preserve">N.- Criterios de valoración de las propuestas. </w:t>
      </w:r>
    </w:p>
    <w:p w:rsidR="005339FD" w:rsidRDefault="005339FD" w:rsidP="005339FD">
      <w:pPr>
        <w:autoSpaceDE w:val="0"/>
        <w:autoSpaceDN w:val="0"/>
        <w:adjustRightInd w:val="0"/>
        <w:jc w:val="both"/>
        <w:rPr>
          <w:rFonts w:ascii="Arial" w:hAnsi="Arial" w:cs="Arial"/>
          <w:b/>
          <w:sz w:val="22"/>
          <w:szCs w:val="22"/>
          <w:lang w:val="es-ES_tradnl"/>
        </w:rPr>
      </w:pPr>
    </w:p>
    <w:tbl>
      <w:tblPr>
        <w:tblW w:w="86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30"/>
        <w:gridCol w:w="1440"/>
      </w:tblGrid>
      <w:tr w:rsidR="005339FD" w:rsidTr="002643BB">
        <w:trPr>
          <w:trHeight w:val="527"/>
        </w:trPr>
        <w:tc>
          <w:tcPr>
            <w:tcW w:w="723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339FD" w:rsidRPr="00DF71E4" w:rsidRDefault="005339FD" w:rsidP="002643BB">
            <w:pPr>
              <w:ind w:left="121"/>
              <w:jc w:val="both"/>
              <w:rPr>
                <w:rFonts w:ascii="Arial" w:hAnsi="Arial" w:cs="Arial"/>
                <w:b/>
                <w:bCs/>
                <w:color w:val="C00000"/>
                <w:sz w:val="22"/>
                <w:szCs w:val="22"/>
              </w:rPr>
            </w:pPr>
            <w:r w:rsidRPr="00DF71E4">
              <w:rPr>
                <w:rFonts w:ascii="Arial" w:hAnsi="Arial" w:cs="Arial"/>
                <w:b/>
                <w:bCs/>
                <w:color w:val="C00000"/>
                <w:sz w:val="22"/>
                <w:szCs w:val="22"/>
              </w:rPr>
              <w:t>CRITERIOS SUJE</w:t>
            </w:r>
            <w:r>
              <w:rPr>
                <w:rFonts w:ascii="Arial" w:hAnsi="Arial" w:cs="Arial"/>
                <w:b/>
                <w:bCs/>
                <w:color w:val="C00000"/>
                <w:sz w:val="22"/>
                <w:szCs w:val="22"/>
              </w:rPr>
              <w:t>TOS A JUICIO DE VALOR  (HASTA 60</w:t>
            </w:r>
            <w:r w:rsidRPr="00DF71E4">
              <w:rPr>
                <w:rFonts w:ascii="Arial" w:hAnsi="Arial" w:cs="Arial"/>
                <w:b/>
                <w:bCs/>
                <w:color w:val="C00000"/>
                <w:sz w:val="22"/>
                <w:szCs w:val="22"/>
              </w:rPr>
              <w:t xml:space="preserve"> PUNTOS):</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39FD" w:rsidRDefault="005339FD" w:rsidP="002643BB">
            <w:pPr>
              <w:jc w:val="center"/>
              <w:rPr>
                <w:rFonts w:ascii="Arial" w:hAnsi="Arial" w:cs="Arial"/>
                <w:b/>
                <w:bCs/>
                <w:sz w:val="22"/>
                <w:szCs w:val="22"/>
              </w:rPr>
            </w:pPr>
            <w:r>
              <w:rPr>
                <w:rFonts w:ascii="Arial" w:hAnsi="Arial" w:cs="Arial"/>
                <w:b/>
                <w:bCs/>
                <w:sz w:val="22"/>
                <w:szCs w:val="22"/>
              </w:rPr>
              <w:t>Ptos.</w:t>
            </w:r>
          </w:p>
        </w:tc>
      </w:tr>
      <w:tr w:rsidR="005339FD" w:rsidTr="002643BB">
        <w:trPr>
          <w:trHeight w:val="567"/>
        </w:trPr>
        <w:tc>
          <w:tcPr>
            <w:tcW w:w="723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339FD" w:rsidRPr="00864FCF" w:rsidRDefault="005339FD" w:rsidP="002643BB">
            <w:pPr>
              <w:ind w:left="168"/>
              <w:rPr>
                <w:rFonts w:ascii="Arial" w:hAnsi="Arial" w:cs="Arial"/>
                <w:b/>
                <w:sz w:val="22"/>
                <w:szCs w:val="22"/>
              </w:rPr>
            </w:pPr>
            <w:r w:rsidRPr="00864FCF">
              <w:rPr>
                <w:rFonts w:ascii="Arial" w:hAnsi="Arial" w:cs="Arial"/>
                <w:b/>
                <w:sz w:val="22"/>
                <w:szCs w:val="22"/>
              </w:rPr>
              <w:t>REQUISITOS TÉCNICOS</w:t>
            </w:r>
          </w:p>
        </w:tc>
        <w:tc>
          <w:tcPr>
            <w:tcW w:w="144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339FD" w:rsidRPr="00864FCF" w:rsidRDefault="005339FD" w:rsidP="002643BB">
            <w:pPr>
              <w:ind w:left="-25"/>
              <w:jc w:val="center"/>
              <w:rPr>
                <w:rFonts w:ascii="Arial" w:hAnsi="Arial" w:cs="Arial"/>
                <w:b/>
                <w:sz w:val="22"/>
                <w:szCs w:val="22"/>
              </w:rPr>
            </w:pPr>
            <w:r w:rsidRPr="00864FCF">
              <w:rPr>
                <w:rFonts w:ascii="Arial" w:hAnsi="Arial" w:cs="Arial"/>
                <w:b/>
                <w:sz w:val="22"/>
                <w:szCs w:val="22"/>
              </w:rPr>
              <w:t>60</w:t>
            </w:r>
          </w:p>
        </w:tc>
      </w:tr>
      <w:tr w:rsidR="005339FD" w:rsidTr="002643BB">
        <w:trPr>
          <w:trHeight w:val="170"/>
        </w:trPr>
        <w:tc>
          <w:tcPr>
            <w:tcW w:w="7230" w:type="dxa"/>
            <w:tcBorders>
              <w:top w:val="single" w:sz="4" w:space="0" w:color="auto"/>
              <w:left w:val="single" w:sz="4" w:space="0" w:color="auto"/>
              <w:bottom w:val="single" w:sz="4" w:space="0" w:color="auto"/>
              <w:right w:val="single" w:sz="4" w:space="0" w:color="auto"/>
            </w:tcBorders>
            <w:vAlign w:val="center"/>
            <w:hideMark/>
          </w:tcPr>
          <w:p w:rsidR="005339FD" w:rsidRPr="00864FCF" w:rsidRDefault="005339FD" w:rsidP="005339FD">
            <w:pPr>
              <w:numPr>
                <w:ilvl w:val="0"/>
                <w:numId w:val="4"/>
              </w:numPr>
              <w:spacing w:before="80" w:after="80"/>
              <w:rPr>
                <w:rFonts w:ascii="Arial" w:hAnsi="Arial" w:cs="Arial"/>
                <w:b/>
                <w:bCs/>
                <w:sz w:val="22"/>
                <w:szCs w:val="22"/>
              </w:rPr>
            </w:pPr>
            <w:r>
              <w:rPr>
                <w:rFonts w:ascii="Arial" w:hAnsi="Arial" w:cs="Arial"/>
                <w:b/>
              </w:rPr>
              <w:t xml:space="preserve">Calidad de la propuesta metodológica. </w:t>
            </w:r>
          </w:p>
        </w:tc>
        <w:tc>
          <w:tcPr>
            <w:tcW w:w="1440" w:type="dxa"/>
            <w:tcBorders>
              <w:top w:val="single" w:sz="4" w:space="0" w:color="auto"/>
              <w:left w:val="single" w:sz="4" w:space="0" w:color="auto"/>
              <w:bottom w:val="single" w:sz="4" w:space="0" w:color="auto"/>
              <w:right w:val="single" w:sz="4" w:space="0" w:color="auto"/>
            </w:tcBorders>
            <w:vAlign w:val="center"/>
            <w:hideMark/>
          </w:tcPr>
          <w:p w:rsidR="005339FD" w:rsidRPr="00864FCF" w:rsidRDefault="005339FD" w:rsidP="002643BB">
            <w:pPr>
              <w:spacing w:before="80" w:after="80"/>
              <w:jc w:val="center"/>
              <w:rPr>
                <w:rFonts w:ascii="Arial" w:hAnsi="Arial" w:cs="Arial"/>
                <w:b/>
                <w:bCs/>
                <w:sz w:val="22"/>
                <w:szCs w:val="22"/>
              </w:rPr>
            </w:pPr>
            <w:r>
              <w:rPr>
                <w:rFonts w:ascii="Arial" w:hAnsi="Arial" w:cs="Arial"/>
                <w:b/>
                <w:bCs/>
                <w:sz w:val="22"/>
                <w:szCs w:val="22"/>
              </w:rPr>
              <w:t>30</w:t>
            </w:r>
          </w:p>
        </w:tc>
      </w:tr>
      <w:tr w:rsidR="005339FD" w:rsidTr="002643BB">
        <w:trPr>
          <w:trHeight w:val="1367"/>
        </w:trPr>
        <w:tc>
          <w:tcPr>
            <w:tcW w:w="7230" w:type="dxa"/>
            <w:tcBorders>
              <w:top w:val="single" w:sz="4" w:space="0" w:color="auto"/>
              <w:left w:val="single" w:sz="4" w:space="0" w:color="auto"/>
              <w:bottom w:val="single" w:sz="4" w:space="0" w:color="auto"/>
              <w:right w:val="single" w:sz="4" w:space="0" w:color="auto"/>
            </w:tcBorders>
            <w:vAlign w:val="center"/>
            <w:hideMark/>
          </w:tcPr>
          <w:p w:rsidR="005339FD" w:rsidRDefault="005339FD" w:rsidP="002643BB">
            <w:pPr>
              <w:rPr>
                <w:rFonts w:ascii="Arial" w:hAnsi="Arial" w:cs="Arial"/>
                <w:sz w:val="22"/>
                <w:szCs w:val="22"/>
                <w:lang w:val="es-ES_tradnl"/>
              </w:rPr>
            </w:pPr>
            <w:r w:rsidRPr="00631453">
              <w:rPr>
                <w:rFonts w:ascii="Arial" w:hAnsi="Arial" w:cs="Arial"/>
              </w:rPr>
              <w:t>Se atenderán a los siguientes aspectos:</w:t>
            </w:r>
          </w:p>
          <w:p w:rsidR="005339FD" w:rsidRDefault="005339FD" w:rsidP="005339FD">
            <w:pPr>
              <w:numPr>
                <w:ilvl w:val="0"/>
                <w:numId w:val="5"/>
              </w:numPr>
              <w:rPr>
                <w:rFonts w:ascii="Arial" w:hAnsi="Arial" w:cs="Arial"/>
                <w:sz w:val="22"/>
                <w:szCs w:val="22"/>
                <w:lang w:val="es-ES_tradnl"/>
              </w:rPr>
            </w:pPr>
            <w:r>
              <w:rPr>
                <w:rFonts w:ascii="Arial" w:hAnsi="Arial" w:cs="Arial"/>
                <w:sz w:val="22"/>
                <w:szCs w:val="22"/>
                <w:lang w:val="es-ES_tradnl"/>
              </w:rPr>
              <w:t>Tipo de encuestas</w:t>
            </w:r>
          </w:p>
          <w:p w:rsidR="005339FD" w:rsidRDefault="005339FD" w:rsidP="005339FD">
            <w:pPr>
              <w:numPr>
                <w:ilvl w:val="0"/>
                <w:numId w:val="5"/>
              </w:numPr>
              <w:rPr>
                <w:rFonts w:ascii="Arial" w:hAnsi="Arial" w:cs="Arial"/>
                <w:sz w:val="22"/>
                <w:szCs w:val="22"/>
                <w:lang w:val="es-ES_tradnl"/>
              </w:rPr>
            </w:pPr>
            <w:r>
              <w:rPr>
                <w:rFonts w:ascii="Arial" w:hAnsi="Arial" w:cs="Arial"/>
                <w:sz w:val="22"/>
                <w:szCs w:val="22"/>
                <w:lang w:val="es-ES_tradnl"/>
              </w:rPr>
              <w:t>Metodología de aplicación</w:t>
            </w:r>
          </w:p>
          <w:p w:rsidR="005339FD" w:rsidRDefault="005339FD" w:rsidP="005339FD">
            <w:pPr>
              <w:numPr>
                <w:ilvl w:val="0"/>
                <w:numId w:val="5"/>
              </w:numPr>
              <w:rPr>
                <w:rFonts w:ascii="Arial" w:hAnsi="Arial" w:cs="Arial"/>
                <w:sz w:val="22"/>
                <w:szCs w:val="22"/>
                <w:lang w:val="es-ES_tradnl"/>
              </w:rPr>
            </w:pPr>
            <w:r>
              <w:rPr>
                <w:rFonts w:ascii="Arial" w:hAnsi="Arial" w:cs="Arial"/>
                <w:sz w:val="22"/>
                <w:szCs w:val="22"/>
                <w:lang w:val="es-ES_tradnl"/>
              </w:rPr>
              <w:t>Muestra, ratio de respuesta</w:t>
            </w:r>
          </w:p>
          <w:p w:rsidR="005339FD" w:rsidRPr="00E6024B" w:rsidRDefault="005339FD" w:rsidP="002643BB">
            <w:pPr>
              <w:ind w:left="360"/>
              <w:rPr>
                <w:rFonts w:ascii="Arial" w:hAnsi="Arial" w:cs="Arial"/>
                <w:sz w:val="22"/>
                <w:szCs w:val="22"/>
                <w:lang w:val="es-ES_tradnl"/>
              </w:rPr>
            </w:pPr>
          </w:p>
        </w:tc>
        <w:tc>
          <w:tcPr>
            <w:tcW w:w="1440" w:type="dxa"/>
            <w:tcBorders>
              <w:top w:val="single" w:sz="4" w:space="0" w:color="auto"/>
              <w:left w:val="single" w:sz="4" w:space="0" w:color="auto"/>
              <w:bottom w:val="single" w:sz="4" w:space="0" w:color="auto"/>
              <w:right w:val="single" w:sz="4" w:space="0" w:color="auto"/>
            </w:tcBorders>
            <w:vAlign w:val="center"/>
          </w:tcPr>
          <w:p w:rsidR="005339FD" w:rsidRPr="00864FCF" w:rsidRDefault="005339FD" w:rsidP="002643BB">
            <w:pPr>
              <w:ind w:left="168"/>
              <w:jc w:val="center"/>
              <w:rPr>
                <w:rFonts w:ascii="Arial" w:hAnsi="Arial" w:cs="Arial"/>
              </w:rPr>
            </w:pPr>
          </w:p>
        </w:tc>
      </w:tr>
      <w:tr w:rsidR="005339FD" w:rsidTr="002643BB">
        <w:trPr>
          <w:trHeight w:val="170"/>
        </w:trPr>
        <w:tc>
          <w:tcPr>
            <w:tcW w:w="7230" w:type="dxa"/>
            <w:tcBorders>
              <w:top w:val="single" w:sz="4" w:space="0" w:color="auto"/>
              <w:left w:val="single" w:sz="4" w:space="0" w:color="auto"/>
              <w:bottom w:val="single" w:sz="4" w:space="0" w:color="auto"/>
              <w:right w:val="single" w:sz="4" w:space="0" w:color="auto"/>
            </w:tcBorders>
            <w:vAlign w:val="center"/>
            <w:hideMark/>
          </w:tcPr>
          <w:p w:rsidR="005339FD" w:rsidRPr="00864FCF" w:rsidRDefault="005339FD" w:rsidP="005339FD">
            <w:pPr>
              <w:numPr>
                <w:ilvl w:val="0"/>
                <w:numId w:val="4"/>
              </w:numPr>
              <w:spacing w:before="80" w:after="80"/>
              <w:rPr>
                <w:rFonts w:ascii="Arial" w:hAnsi="Arial" w:cs="Arial"/>
                <w:b/>
                <w:bCs/>
                <w:sz w:val="22"/>
                <w:szCs w:val="22"/>
              </w:rPr>
            </w:pPr>
            <w:r>
              <w:rPr>
                <w:rFonts w:ascii="Arial" w:hAnsi="Arial" w:cs="Arial"/>
                <w:b/>
                <w:bCs/>
                <w:sz w:val="22"/>
                <w:szCs w:val="22"/>
              </w:rPr>
              <w:t>Estructura, plan y organización del trabajo</w:t>
            </w:r>
            <w:r w:rsidRPr="00864FCF">
              <w:rPr>
                <w:rFonts w:ascii="Arial" w:hAnsi="Arial" w:cs="Arial"/>
                <w:b/>
                <w:bCs/>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vAlign w:val="center"/>
            <w:hideMark/>
          </w:tcPr>
          <w:p w:rsidR="005339FD" w:rsidRPr="00864FCF" w:rsidRDefault="005339FD" w:rsidP="002643BB">
            <w:pPr>
              <w:spacing w:before="80" w:after="80"/>
              <w:jc w:val="center"/>
              <w:rPr>
                <w:rFonts w:ascii="Arial" w:hAnsi="Arial" w:cs="Arial"/>
                <w:b/>
                <w:bCs/>
                <w:sz w:val="22"/>
                <w:szCs w:val="22"/>
              </w:rPr>
            </w:pPr>
            <w:r>
              <w:rPr>
                <w:rFonts w:ascii="Arial" w:hAnsi="Arial" w:cs="Arial"/>
                <w:b/>
                <w:bCs/>
                <w:sz w:val="22"/>
                <w:szCs w:val="22"/>
              </w:rPr>
              <w:t>20</w:t>
            </w:r>
          </w:p>
        </w:tc>
      </w:tr>
      <w:tr w:rsidR="005339FD" w:rsidTr="002643BB">
        <w:trPr>
          <w:trHeight w:val="1396"/>
        </w:trPr>
        <w:tc>
          <w:tcPr>
            <w:tcW w:w="7230" w:type="dxa"/>
            <w:tcBorders>
              <w:top w:val="single" w:sz="4" w:space="0" w:color="auto"/>
              <w:left w:val="single" w:sz="4" w:space="0" w:color="auto"/>
              <w:bottom w:val="single" w:sz="4" w:space="0" w:color="auto"/>
              <w:right w:val="single" w:sz="4" w:space="0" w:color="auto"/>
            </w:tcBorders>
            <w:vAlign w:val="center"/>
            <w:hideMark/>
          </w:tcPr>
          <w:p w:rsidR="005339FD" w:rsidRPr="00E6024B" w:rsidRDefault="005339FD" w:rsidP="002643BB">
            <w:pPr>
              <w:rPr>
                <w:rFonts w:ascii="Arial" w:hAnsi="Arial" w:cs="Arial"/>
                <w:sz w:val="22"/>
                <w:szCs w:val="22"/>
                <w:lang w:val="es-ES_tradnl"/>
              </w:rPr>
            </w:pPr>
            <w:r w:rsidRPr="00E6024B">
              <w:rPr>
                <w:rFonts w:ascii="Arial" w:hAnsi="Arial" w:cs="Arial"/>
                <w:sz w:val="22"/>
                <w:szCs w:val="22"/>
                <w:lang w:val="es-ES_tradnl"/>
              </w:rPr>
              <w:t>Se atenderá a cuestiones como:</w:t>
            </w:r>
          </w:p>
          <w:p w:rsidR="005339FD" w:rsidRPr="00E6024B" w:rsidRDefault="005339FD" w:rsidP="005339FD">
            <w:pPr>
              <w:numPr>
                <w:ilvl w:val="0"/>
                <w:numId w:val="11"/>
              </w:numPr>
              <w:rPr>
                <w:rFonts w:ascii="Arial" w:hAnsi="Arial" w:cs="Arial"/>
                <w:sz w:val="22"/>
                <w:szCs w:val="22"/>
                <w:lang w:val="es-ES_tradnl"/>
              </w:rPr>
            </w:pPr>
            <w:r>
              <w:rPr>
                <w:rFonts w:ascii="Arial" w:hAnsi="Arial" w:cs="Arial"/>
                <w:sz w:val="22"/>
                <w:szCs w:val="22"/>
                <w:lang w:val="es-ES_tradnl"/>
              </w:rPr>
              <w:t>Planificación del proyecto.</w:t>
            </w:r>
          </w:p>
          <w:p w:rsidR="005339FD" w:rsidRPr="00E6024B" w:rsidRDefault="005339FD" w:rsidP="005339FD">
            <w:pPr>
              <w:numPr>
                <w:ilvl w:val="0"/>
                <w:numId w:val="11"/>
              </w:numPr>
              <w:rPr>
                <w:rFonts w:ascii="Arial" w:hAnsi="Arial" w:cs="Arial"/>
                <w:sz w:val="22"/>
                <w:szCs w:val="22"/>
                <w:lang w:val="es-ES_tradnl"/>
              </w:rPr>
            </w:pPr>
            <w:r>
              <w:rPr>
                <w:rFonts w:ascii="Arial" w:hAnsi="Arial" w:cs="Arial"/>
                <w:sz w:val="22"/>
                <w:szCs w:val="22"/>
                <w:lang w:val="es-ES_tradnl"/>
              </w:rPr>
              <w:t>Estructura y aplicación del plan de trabajo.</w:t>
            </w:r>
          </w:p>
          <w:p w:rsidR="005339FD" w:rsidRPr="00E6024B" w:rsidRDefault="005339FD" w:rsidP="005339FD">
            <w:pPr>
              <w:numPr>
                <w:ilvl w:val="0"/>
                <w:numId w:val="11"/>
              </w:numPr>
              <w:rPr>
                <w:rFonts w:ascii="Arial" w:hAnsi="Arial" w:cs="Arial"/>
                <w:sz w:val="22"/>
                <w:szCs w:val="22"/>
                <w:lang w:val="es-ES_tradnl"/>
              </w:rPr>
            </w:pPr>
            <w:r>
              <w:rPr>
                <w:rFonts w:ascii="Arial" w:hAnsi="Arial" w:cs="Arial"/>
                <w:sz w:val="22"/>
                <w:szCs w:val="22"/>
                <w:lang w:val="es-ES_tradnl"/>
              </w:rPr>
              <w:t>Diseño de herramientas de recogida de la información</w:t>
            </w:r>
          </w:p>
          <w:p w:rsidR="005339FD" w:rsidRPr="00E6024B" w:rsidRDefault="005339FD" w:rsidP="005339FD">
            <w:pPr>
              <w:numPr>
                <w:ilvl w:val="0"/>
                <w:numId w:val="11"/>
              </w:numPr>
              <w:rPr>
                <w:rFonts w:ascii="Arial" w:hAnsi="Arial" w:cs="Arial"/>
                <w:sz w:val="22"/>
                <w:szCs w:val="22"/>
                <w:lang w:val="es-ES_tradnl"/>
              </w:rPr>
            </w:pPr>
            <w:r w:rsidRPr="00E6024B">
              <w:rPr>
                <w:rFonts w:ascii="Arial" w:hAnsi="Arial" w:cs="Arial"/>
                <w:sz w:val="22"/>
                <w:szCs w:val="22"/>
                <w:lang w:val="es-ES_tradnl"/>
              </w:rPr>
              <w:t>Generación automática de mensajes a redes sociales</w:t>
            </w:r>
          </w:p>
          <w:p w:rsidR="005339FD" w:rsidRPr="00864FCF" w:rsidRDefault="005339FD" w:rsidP="002643BB">
            <w:pPr>
              <w:pStyle w:val="Marta"/>
              <w:numPr>
                <w:ilvl w:val="0"/>
                <w:numId w:val="0"/>
              </w:numPr>
              <w:ind w:left="168" w:hanging="168"/>
              <w:rPr>
                <w:rFonts w:cs="Arial"/>
              </w:rPr>
            </w:pPr>
          </w:p>
        </w:tc>
        <w:tc>
          <w:tcPr>
            <w:tcW w:w="1440" w:type="dxa"/>
            <w:tcBorders>
              <w:top w:val="single" w:sz="4" w:space="0" w:color="auto"/>
              <w:left w:val="single" w:sz="4" w:space="0" w:color="auto"/>
              <w:bottom w:val="single" w:sz="4" w:space="0" w:color="auto"/>
              <w:right w:val="single" w:sz="4" w:space="0" w:color="auto"/>
            </w:tcBorders>
            <w:vAlign w:val="center"/>
          </w:tcPr>
          <w:p w:rsidR="005339FD" w:rsidRPr="00864FCF" w:rsidRDefault="005339FD" w:rsidP="002643BB">
            <w:pPr>
              <w:ind w:left="168"/>
              <w:jc w:val="center"/>
              <w:rPr>
                <w:rFonts w:ascii="Arial" w:hAnsi="Arial" w:cs="Arial"/>
              </w:rPr>
            </w:pPr>
          </w:p>
        </w:tc>
      </w:tr>
      <w:tr w:rsidR="005339FD" w:rsidTr="002643BB">
        <w:trPr>
          <w:trHeight w:val="170"/>
        </w:trPr>
        <w:tc>
          <w:tcPr>
            <w:tcW w:w="7230" w:type="dxa"/>
            <w:tcBorders>
              <w:top w:val="single" w:sz="4" w:space="0" w:color="auto"/>
              <w:left w:val="single" w:sz="4" w:space="0" w:color="auto"/>
              <w:bottom w:val="single" w:sz="4" w:space="0" w:color="auto"/>
              <w:right w:val="single" w:sz="4" w:space="0" w:color="auto"/>
            </w:tcBorders>
            <w:vAlign w:val="center"/>
            <w:hideMark/>
          </w:tcPr>
          <w:p w:rsidR="005339FD" w:rsidRPr="00864FCF" w:rsidRDefault="005339FD" w:rsidP="005339FD">
            <w:pPr>
              <w:numPr>
                <w:ilvl w:val="0"/>
                <w:numId w:val="4"/>
              </w:numPr>
              <w:spacing w:before="80" w:after="80"/>
              <w:rPr>
                <w:rFonts w:ascii="Arial" w:hAnsi="Arial" w:cs="Arial"/>
                <w:b/>
                <w:sz w:val="22"/>
                <w:szCs w:val="22"/>
              </w:rPr>
            </w:pPr>
            <w:r w:rsidRPr="00E2001F">
              <w:rPr>
                <w:rFonts w:ascii="Arial" w:hAnsi="Arial" w:cs="Arial"/>
                <w:b/>
                <w:bCs/>
                <w:sz w:val="22"/>
                <w:szCs w:val="22"/>
              </w:rPr>
              <w:t>PROPUESTAS DE MEJORA</w:t>
            </w:r>
          </w:p>
        </w:tc>
        <w:tc>
          <w:tcPr>
            <w:tcW w:w="1440" w:type="dxa"/>
            <w:tcBorders>
              <w:top w:val="single" w:sz="4" w:space="0" w:color="auto"/>
              <w:left w:val="single" w:sz="4" w:space="0" w:color="auto"/>
              <w:bottom w:val="single" w:sz="4" w:space="0" w:color="auto"/>
              <w:right w:val="single" w:sz="4" w:space="0" w:color="auto"/>
            </w:tcBorders>
            <w:vAlign w:val="center"/>
            <w:hideMark/>
          </w:tcPr>
          <w:p w:rsidR="005339FD" w:rsidRPr="00864FCF" w:rsidRDefault="005339FD" w:rsidP="002643BB">
            <w:pPr>
              <w:jc w:val="center"/>
              <w:rPr>
                <w:rFonts w:ascii="Arial" w:hAnsi="Arial" w:cs="Arial"/>
                <w:b/>
                <w:sz w:val="22"/>
                <w:szCs w:val="22"/>
              </w:rPr>
            </w:pPr>
            <w:r w:rsidRPr="00864FCF">
              <w:rPr>
                <w:rFonts w:ascii="Arial" w:hAnsi="Arial" w:cs="Arial"/>
                <w:b/>
                <w:sz w:val="22"/>
                <w:szCs w:val="22"/>
              </w:rPr>
              <w:t>10</w:t>
            </w:r>
          </w:p>
        </w:tc>
      </w:tr>
      <w:tr w:rsidR="005339FD" w:rsidTr="002643BB">
        <w:trPr>
          <w:trHeight w:val="170"/>
        </w:trPr>
        <w:tc>
          <w:tcPr>
            <w:tcW w:w="7230" w:type="dxa"/>
            <w:tcBorders>
              <w:top w:val="single" w:sz="4" w:space="0" w:color="auto"/>
              <w:left w:val="single" w:sz="4" w:space="0" w:color="auto"/>
              <w:bottom w:val="single" w:sz="4" w:space="0" w:color="auto"/>
              <w:right w:val="single" w:sz="4" w:space="0" w:color="auto"/>
            </w:tcBorders>
            <w:vAlign w:val="center"/>
            <w:hideMark/>
          </w:tcPr>
          <w:p w:rsidR="005339FD" w:rsidRDefault="005339FD" w:rsidP="002643BB">
            <w:pPr>
              <w:rPr>
                <w:rFonts w:ascii="Arial" w:hAnsi="Arial" w:cs="Arial"/>
                <w:sz w:val="22"/>
                <w:szCs w:val="22"/>
                <w:lang w:val="es-ES_tradnl"/>
              </w:rPr>
            </w:pPr>
            <w:r>
              <w:rPr>
                <w:rFonts w:ascii="Arial" w:hAnsi="Arial" w:cs="Arial"/>
                <w:sz w:val="22"/>
                <w:szCs w:val="22"/>
                <w:lang w:val="es-ES_tradnl"/>
              </w:rPr>
              <w:t>Los dos grandes bloques de mejora a los que se atenderá son:</w:t>
            </w:r>
          </w:p>
          <w:p w:rsidR="005339FD" w:rsidRDefault="005339FD" w:rsidP="005339FD">
            <w:pPr>
              <w:numPr>
                <w:ilvl w:val="0"/>
                <w:numId w:val="5"/>
              </w:numPr>
              <w:rPr>
                <w:rFonts w:ascii="Arial" w:hAnsi="Arial" w:cs="Arial"/>
                <w:lang w:val="es-ES_tradnl"/>
              </w:rPr>
            </w:pPr>
            <w:r>
              <w:rPr>
                <w:rFonts w:ascii="Arial" w:hAnsi="Arial" w:cs="Arial"/>
                <w:lang w:val="es-ES_tradnl"/>
              </w:rPr>
              <w:t>Mejoras en el modelo de recogida de datos y su eficacia.</w:t>
            </w:r>
          </w:p>
          <w:p w:rsidR="005339FD" w:rsidRPr="00EC02F6" w:rsidRDefault="005339FD" w:rsidP="005339FD">
            <w:pPr>
              <w:numPr>
                <w:ilvl w:val="0"/>
                <w:numId w:val="5"/>
              </w:numPr>
              <w:rPr>
                <w:rFonts w:ascii="Arial" w:hAnsi="Arial" w:cs="Arial"/>
                <w:lang w:val="es-ES_tradnl"/>
              </w:rPr>
            </w:pPr>
            <w:r w:rsidRPr="00EC02F6">
              <w:rPr>
                <w:rFonts w:ascii="Arial" w:hAnsi="Arial" w:cs="Arial"/>
                <w:lang w:val="es-ES_tradnl"/>
              </w:rPr>
              <w:t>Mejoras en la presentación de informes, calidad de la información y análisis.</w:t>
            </w:r>
          </w:p>
        </w:tc>
        <w:tc>
          <w:tcPr>
            <w:tcW w:w="1440" w:type="dxa"/>
            <w:tcBorders>
              <w:top w:val="single" w:sz="4" w:space="0" w:color="auto"/>
              <w:left w:val="single" w:sz="4" w:space="0" w:color="auto"/>
              <w:bottom w:val="single" w:sz="4" w:space="0" w:color="auto"/>
              <w:right w:val="single" w:sz="4" w:space="0" w:color="auto"/>
            </w:tcBorders>
            <w:vAlign w:val="center"/>
          </w:tcPr>
          <w:p w:rsidR="005339FD" w:rsidRPr="00864FCF" w:rsidRDefault="005339FD" w:rsidP="002643BB">
            <w:pPr>
              <w:ind w:left="168"/>
              <w:jc w:val="center"/>
              <w:rPr>
                <w:rFonts w:ascii="Arial" w:hAnsi="Arial" w:cs="Arial"/>
              </w:rPr>
            </w:pPr>
          </w:p>
        </w:tc>
      </w:tr>
    </w:tbl>
    <w:p w:rsidR="005339FD" w:rsidRDefault="005339FD" w:rsidP="005339FD">
      <w:pPr>
        <w:autoSpaceDE w:val="0"/>
        <w:autoSpaceDN w:val="0"/>
        <w:adjustRightInd w:val="0"/>
        <w:jc w:val="both"/>
        <w:rPr>
          <w:rFonts w:ascii="Arial" w:hAnsi="Arial" w:cs="Arial"/>
          <w:b/>
          <w:sz w:val="22"/>
          <w:szCs w:val="22"/>
          <w:lang w:val="es-ES_tradnl"/>
        </w:rPr>
      </w:pPr>
    </w:p>
    <w:p w:rsidR="005339FD" w:rsidRDefault="005339FD" w:rsidP="005339FD">
      <w:pPr>
        <w:pStyle w:val="NormalWeb"/>
        <w:spacing w:before="0" w:beforeAutospacing="0" w:after="0" w:afterAutospacing="0"/>
        <w:jc w:val="center"/>
        <w:rPr>
          <w:rFonts w:ascii="Arial" w:hAnsi="Arial" w:cs="Arial"/>
          <w:b/>
          <w:sz w:val="22"/>
          <w:szCs w:val="22"/>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8513"/>
      </w:tblGrid>
      <w:tr w:rsidR="005339FD" w:rsidRPr="00035D6D" w:rsidTr="002643BB">
        <w:trPr>
          <w:jc w:val="center"/>
        </w:trPr>
        <w:tc>
          <w:tcPr>
            <w:tcW w:w="8513" w:type="dxa"/>
            <w:tcBorders>
              <w:top w:val="double" w:sz="4" w:space="0" w:color="auto"/>
            </w:tcBorders>
            <w:shd w:val="clear" w:color="auto" w:fill="auto"/>
          </w:tcPr>
          <w:p w:rsidR="005339FD" w:rsidRPr="00DF71E4" w:rsidRDefault="005339FD" w:rsidP="002643BB">
            <w:pPr>
              <w:autoSpaceDE w:val="0"/>
              <w:autoSpaceDN w:val="0"/>
              <w:adjustRightInd w:val="0"/>
              <w:spacing w:before="120" w:after="120"/>
              <w:rPr>
                <w:rFonts w:ascii="Arial" w:hAnsi="Arial" w:cs="Arial"/>
                <w:b/>
                <w:color w:val="C00000"/>
                <w:lang w:val="es-ES_tradnl"/>
              </w:rPr>
            </w:pPr>
            <w:r w:rsidRPr="00DF71E4">
              <w:rPr>
                <w:rFonts w:ascii="Arial" w:hAnsi="Arial" w:cs="Arial"/>
                <w:b/>
                <w:color w:val="C00000"/>
                <w:sz w:val="22"/>
                <w:szCs w:val="22"/>
                <w:lang w:val="es-ES_tradnl"/>
              </w:rPr>
              <w:t xml:space="preserve">CRITERIOS NO SUJETOS A JUICIO DE VALOR (Máximo </w:t>
            </w:r>
            <w:r>
              <w:rPr>
                <w:rFonts w:ascii="Arial" w:hAnsi="Arial" w:cs="Arial"/>
                <w:b/>
                <w:color w:val="C00000"/>
                <w:sz w:val="22"/>
                <w:szCs w:val="22"/>
                <w:lang w:val="es-ES_tradnl"/>
              </w:rPr>
              <w:t>40</w:t>
            </w:r>
            <w:r w:rsidRPr="00DF71E4">
              <w:rPr>
                <w:rFonts w:ascii="Arial" w:hAnsi="Arial" w:cs="Arial"/>
                <w:b/>
                <w:color w:val="C00000"/>
                <w:sz w:val="22"/>
                <w:szCs w:val="22"/>
                <w:lang w:val="es-ES_tradnl"/>
              </w:rPr>
              <w:t xml:space="preserve"> puntos)</w:t>
            </w:r>
          </w:p>
        </w:tc>
      </w:tr>
      <w:tr w:rsidR="005339FD" w:rsidRPr="00035D6D" w:rsidTr="002643BB">
        <w:trPr>
          <w:jc w:val="center"/>
        </w:trPr>
        <w:tc>
          <w:tcPr>
            <w:tcW w:w="8513" w:type="dxa"/>
            <w:shd w:val="clear" w:color="auto" w:fill="BFBFBF"/>
          </w:tcPr>
          <w:p w:rsidR="005339FD" w:rsidRPr="00035D6D" w:rsidRDefault="005339FD" w:rsidP="002643BB">
            <w:pPr>
              <w:autoSpaceDE w:val="0"/>
              <w:autoSpaceDN w:val="0"/>
              <w:adjustRightInd w:val="0"/>
              <w:spacing w:before="120" w:after="120"/>
              <w:rPr>
                <w:rFonts w:ascii="Arial" w:hAnsi="Arial" w:cs="Arial"/>
                <w:b/>
                <w:lang w:val="es-ES_tradnl"/>
              </w:rPr>
            </w:pPr>
            <w:r w:rsidRPr="00035D6D">
              <w:rPr>
                <w:rFonts w:ascii="Arial" w:hAnsi="Arial" w:cs="Arial"/>
                <w:b/>
                <w:sz w:val="22"/>
                <w:szCs w:val="22"/>
                <w:lang w:val="es-ES_tradnl"/>
              </w:rPr>
              <w:t>P</w:t>
            </w:r>
            <w:r w:rsidRPr="00A24E47">
              <w:rPr>
                <w:rFonts w:ascii="Arial" w:hAnsi="Arial" w:cs="Arial"/>
                <w:b/>
                <w:sz w:val="22"/>
                <w:szCs w:val="22"/>
                <w:lang w:val="es-ES_tradnl"/>
              </w:rPr>
              <w:t>ROPUESTA ECONÓMICA</w:t>
            </w:r>
            <w:r w:rsidRPr="00035D6D">
              <w:rPr>
                <w:rFonts w:ascii="Arial" w:hAnsi="Arial" w:cs="Arial"/>
                <w:b/>
                <w:sz w:val="22"/>
                <w:szCs w:val="22"/>
                <w:lang w:val="es-ES_tradnl"/>
              </w:rPr>
              <w:t xml:space="preserve"> </w:t>
            </w:r>
          </w:p>
        </w:tc>
      </w:tr>
      <w:tr w:rsidR="005339FD" w:rsidRPr="00035D6D" w:rsidTr="002643BB">
        <w:trPr>
          <w:trHeight w:val="958"/>
          <w:jc w:val="center"/>
        </w:trPr>
        <w:tc>
          <w:tcPr>
            <w:tcW w:w="8513" w:type="dxa"/>
            <w:tcBorders>
              <w:bottom w:val="double" w:sz="4" w:space="0" w:color="auto"/>
            </w:tcBorders>
          </w:tcPr>
          <w:p w:rsidR="005339FD" w:rsidRDefault="005339FD" w:rsidP="002643BB">
            <w:pPr>
              <w:tabs>
                <w:tab w:val="num" w:pos="709"/>
              </w:tabs>
              <w:autoSpaceDE w:val="0"/>
              <w:autoSpaceDN w:val="0"/>
              <w:adjustRightInd w:val="0"/>
              <w:spacing w:after="120"/>
              <w:jc w:val="both"/>
              <w:rPr>
                <w:rFonts w:ascii="Arial" w:hAnsi="Arial" w:cs="Arial"/>
                <w:sz w:val="22"/>
                <w:szCs w:val="22"/>
                <w:lang w:val="es-ES_tradnl"/>
              </w:rPr>
            </w:pPr>
          </w:p>
          <w:p w:rsidR="005339FD" w:rsidRDefault="005339FD" w:rsidP="002643BB">
            <w:pPr>
              <w:tabs>
                <w:tab w:val="num" w:pos="709"/>
              </w:tabs>
              <w:autoSpaceDE w:val="0"/>
              <w:autoSpaceDN w:val="0"/>
              <w:adjustRightInd w:val="0"/>
              <w:spacing w:after="120"/>
              <w:jc w:val="both"/>
              <w:rPr>
                <w:rFonts w:ascii="Arial" w:hAnsi="Arial" w:cs="Arial"/>
                <w:sz w:val="22"/>
                <w:szCs w:val="22"/>
                <w:lang w:val="es-ES_tradnl"/>
              </w:rPr>
            </w:pPr>
            <w:r>
              <w:rPr>
                <w:rFonts w:ascii="Arial" w:hAnsi="Arial" w:cs="Arial"/>
                <w:sz w:val="22"/>
                <w:szCs w:val="22"/>
                <w:lang w:val="es-ES_tradnl"/>
              </w:rPr>
              <w:t>Las ofertas se valorarán conforme a una de las siguientes fórmulas en función del número de licitadores que se presenten, ya que a la hora de aplicar el porcentaje permitido hasta la baja temeraria se utilizará el siguiente criterio:</w:t>
            </w:r>
          </w:p>
          <w:p w:rsidR="005339FD" w:rsidRDefault="005339FD" w:rsidP="002643B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Pr>
                <w:rFonts w:ascii="Arial" w:eastAsia="Calibri" w:hAnsi="Arial" w:cs="Arial"/>
                <w:sz w:val="22"/>
                <w:szCs w:val="22"/>
                <w:lang w:val="es-ES_tradnl" w:eastAsia="en-US"/>
              </w:rPr>
              <w:t>1.- Cuando concurra un solo licitador no se admitirá su oferta cuando sea inferior al 30 % del precio máximo establecido para la licitación.</w:t>
            </w:r>
          </w:p>
          <w:p w:rsidR="005339FD" w:rsidRDefault="005339FD" w:rsidP="002643B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Pr>
                <w:rFonts w:ascii="Arial" w:eastAsia="Calibri" w:hAnsi="Arial" w:cs="Arial"/>
                <w:sz w:val="22"/>
                <w:szCs w:val="22"/>
                <w:lang w:val="es-ES_tradnl" w:eastAsia="en-US"/>
              </w:rPr>
              <w:t>2.- Cuando concurran dos o más licitadores, no se admitirán las ofertas que sean inferiores al 30% de la media de las ofertas presentadas [0,7 x Media aritmética].</w:t>
            </w:r>
          </w:p>
          <w:p w:rsidR="005339FD" w:rsidRDefault="005339FD" w:rsidP="002643BB">
            <w:pPr>
              <w:tabs>
                <w:tab w:val="num" w:pos="709"/>
              </w:tabs>
              <w:autoSpaceDE w:val="0"/>
              <w:autoSpaceDN w:val="0"/>
              <w:adjustRightInd w:val="0"/>
              <w:spacing w:after="120"/>
              <w:jc w:val="both"/>
              <w:rPr>
                <w:rFonts w:ascii="Arial" w:hAnsi="Arial" w:cs="Arial"/>
                <w:sz w:val="22"/>
                <w:szCs w:val="22"/>
                <w:lang w:val="es-ES_tradnl"/>
              </w:rPr>
            </w:pPr>
          </w:p>
          <w:p w:rsidR="005339FD" w:rsidRDefault="005339FD" w:rsidP="002643BB">
            <w:pPr>
              <w:tabs>
                <w:tab w:val="num" w:pos="709"/>
              </w:tabs>
              <w:autoSpaceDE w:val="0"/>
              <w:autoSpaceDN w:val="0"/>
              <w:adjustRightInd w:val="0"/>
              <w:spacing w:after="120"/>
              <w:jc w:val="both"/>
              <w:rPr>
                <w:rFonts w:ascii="Arial" w:hAnsi="Arial" w:cs="Arial"/>
                <w:sz w:val="22"/>
                <w:szCs w:val="22"/>
                <w:lang w:val="es-ES_tradnl"/>
              </w:rPr>
            </w:pPr>
            <w:r w:rsidRPr="00967F9F">
              <w:rPr>
                <w:rFonts w:ascii="Arial" w:hAnsi="Arial" w:cs="Arial"/>
                <w:b/>
                <w:sz w:val="22"/>
                <w:szCs w:val="22"/>
                <w:lang w:val="es-ES_tradnl"/>
              </w:rPr>
              <w:t>Fórmula 1</w:t>
            </w:r>
            <w:r>
              <w:rPr>
                <w:rFonts w:ascii="Arial" w:hAnsi="Arial" w:cs="Arial"/>
                <w:sz w:val="22"/>
                <w:szCs w:val="22"/>
                <w:lang w:val="es-ES_tradnl"/>
              </w:rPr>
              <w:t xml:space="preserve"> </w:t>
            </w:r>
            <w:r w:rsidRPr="00967F9F">
              <w:rPr>
                <w:rFonts w:ascii="Arial" w:hAnsi="Arial" w:cs="Arial"/>
                <w:i/>
                <w:sz w:val="22"/>
                <w:szCs w:val="22"/>
                <w:lang w:val="es-ES_tradnl"/>
              </w:rPr>
              <w:t>(cuando concurra un solo licitador)</w:t>
            </w:r>
          </w:p>
          <w:p w:rsidR="005339FD" w:rsidRDefault="005339FD" w:rsidP="002643BB">
            <w:pPr>
              <w:tabs>
                <w:tab w:val="num" w:pos="709"/>
              </w:tabs>
              <w:autoSpaceDE w:val="0"/>
              <w:autoSpaceDN w:val="0"/>
              <w:adjustRightInd w:val="0"/>
              <w:spacing w:after="120"/>
              <w:jc w:val="both"/>
              <w:rPr>
                <w:rFonts w:ascii="Arial" w:hAnsi="Arial" w:cs="Arial"/>
                <w:sz w:val="22"/>
                <w:szCs w:val="22"/>
                <w:lang w:val="es-ES_tradnl"/>
              </w:rPr>
            </w:pPr>
            <w:r>
              <w:rPr>
                <w:noProof/>
              </w:rPr>
              <w:drawing>
                <wp:anchor distT="0" distB="0" distL="114300" distR="114300" simplePos="0" relativeHeight="251659264" behindDoc="0" locked="0" layoutInCell="1" allowOverlap="1">
                  <wp:simplePos x="0" y="0"/>
                  <wp:positionH relativeFrom="column">
                    <wp:posOffset>-58420</wp:posOffset>
                  </wp:positionH>
                  <wp:positionV relativeFrom="paragraph">
                    <wp:posOffset>16510</wp:posOffset>
                  </wp:positionV>
                  <wp:extent cx="5295265" cy="464185"/>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rsidR="005339FD" w:rsidRDefault="005339FD" w:rsidP="002643BB">
            <w:pPr>
              <w:tabs>
                <w:tab w:val="num" w:pos="709"/>
              </w:tabs>
              <w:autoSpaceDE w:val="0"/>
              <w:autoSpaceDN w:val="0"/>
              <w:adjustRightInd w:val="0"/>
              <w:spacing w:after="120"/>
              <w:jc w:val="both"/>
              <w:rPr>
                <w:rFonts w:ascii="Arial" w:hAnsi="Arial" w:cs="Arial"/>
                <w:lang w:val="es-ES_tradnl"/>
              </w:rPr>
            </w:pPr>
          </w:p>
          <w:p w:rsidR="005339FD" w:rsidRDefault="005339FD" w:rsidP="002643B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5339FD" w:rsidRDefault="005339FD" w:rsidP="002643B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Pr>
                <w:rFonts w:ascii="Arial" w:eastAsia="Calibri" w:hAnsi="Arial" w:cs="Arial"/>
                <w:sz w:val="22"/>
                <w:szCs w:val="22"/>
                <w:lang w:val="es-ES_tradnl" w:eastAsia="en-US"/>
              </w:rPr>
              <w:lastRenderedPageBreak/>
              <w:t xml:space="preserve">Siendo </w:t>
            </w:r>
            <w:r>
              <w:rPr>
                <w:rFonts w:ascii="Arial" w:eastAsia="Calibri" w:hAnsi="Arial" w:cs="Arial"/>
                <w:b/>
                <w:sz w:val="22"/>
                <w:szCs w:val="22"/>
                <w:lang w:val="es-ES_tradnl" w:eastAsia="en-US"/>
              </w:rPr>
              <w:t>P</w:t>
            </w:r>
            <w:r>
              <w:rPr>
                <w:rFonts w:ascii="Arial" w:eastAsia="Calibri" w:hAnsi="Arial" w:cs="Arial"/>
                <w:b/>
                <w:sz w:val="22"/>
                <w:szCs w:val="22"/>
                <w:vertAlign w:val="subscript"/>
                <w:lang w:val="es-ES_tradnl" w:eastAsia="en-US"/>
              </w:rPr>
              <w:t>M</w:t>
            </w:r>
            <w:r>
              <w:rPr>
                <w:rFonts w:ascii="Arial" w:eastAsia="Calibri" w:hAnsi="Arial" w:cs="Arial"/>
                <w:sz w:val="22"/>
                <w:szCs w:val="22"/>
                <w:vertAlign w:val="subscript"/>
                <w:lang w:val="es-ES_tradnl" w:eastAsia="en-US"/>
              </w:rPr>
              <w:t xml:space="preserve"> </w:t>
            </w:r>
            <w:r>
              <w:rPr>
                <w:rFonts w:ascii="Arial" w:eastAsia="Calibri" w:hAnsi="Arial" w:cs="Arial"/>
                <w:sz w:val="22"/>
                <w:szCs w:val="22"/>
                <w:lang w:val="es-ES_tradnl" w:eastAsia="en-US"/>
              </w:rPr>
              <w:t xml:space="preserve">el presupuesto máximo de licitación (en la fórmula se sustituye por el valor estimado del contrato o curso, si se ha solicitado desglose); </w:t>
            </w:r>
            <w:r>
              <w:rPr>
                <w:rFonts w:ascii="Arial" w:eastAsia="Calibri" w:hAnsi="Arial" w:cs="Arial"/>
                <w:b/>
                <w:sz w:val="22"/>
                <w:szCs w:val="22"/>
                <w:lang w:val="es-ES_tradnl" w:eastAsia="en-US"/>
              </w:rPr>
              <w:t>P</w:t>
            </w:r>
            <w:r>
              <w:rPr>
                <w:rFonts w:ascii="Arial" w:eastAsia="Calibri" w:hAnsi="Arial" w:cs="Arial"/>
                <w:b/>
                <w:sz w:val="22"/>
                <w:szCs w:val="22"/>
                <w:vertAlign w:val="subscript"/>
                <w:lang w:val="es-ES_tradnl" w:eastAsia="en-US"/>
              </w:rPr>
              <w:t>O</w:t>
            </w:r>
            <w:r>
              <w:rPr>
                <w:rFonts w:ascii="Arial" w:eastAsia="Calibri" w:hAnsi="Arial" w:cs="Arial"/>
                <w:sz w:val="22"/>
                <w:szCs w:val="22"/>
                <w:vertAlign w:val="subscript"/>
                <w:lang w:val="es-ES_tradnl" w:eastAsia="en-US"/>
              </w:rPr>
              <w:t xml:space="preserve"> </w:t>
            </w:r>
            <w:r>
              <w:rPr>
                <w:rFonts w:ascii="Arial" w:eastAsia="Calibri" w:hAnsi="Arial" w:cs="Arial"/>
                <w:sz w:val="22"/>
                <w:szCs w:val="22"/>
                <w:lang w:val="es-ES_tradnl" w:eastAsia="en-US"/>
              </w:rPr>
              <w:t xml:space="preserve">el precio ofertado por el licitador (en la fórmula se refleja el presupuesto ofertado para el contrato o acción, si se ha solicitado desglose); Máxima puntuación otorgable a la oferta económica, que en este caso es de </w:t>
            </w:r>
            <w:r>
              <w:rPr>
                <w:rFonts w:ascii="Arial" w:eastAsia="Calibri" w:hAnsi="Arial" w:cs="Arial"/>
                <w:b/>
                <w:sz w:val="22"/>
                <w:szCs w:val="22"/>
                <w:lang w:val="es-ES_tradnl" w:eastAsia="en-US"/>
              </w:rPr>
              <w:t xml:space="preserve">xx </w:t>
            </w:r>
            <w:r>
              <w:rPr>
                <w:rFonts w:ascii="Arial" w:eastAsia="Calibri" w:hAnsi="Arial" w:cs="Arial"/>
                <w:sz w:val="22"/>
                <w:szCs w:val="22"/>
                <w:lang w:val="es-ES_tradnl" w:eastAsia="en-US"/>
              </w:rPr>
              <w:t xml:space="preserve">puntos (se aplica en la fórmula el dato xx), y porcentaje permitido hasta la baja temeraria (donde se aplica en la fórmula 70). </w:t>
            </w:r>
            <w:r>
              <w:rPr>
                <w:rFonts w:ascii="Arial" w:eastAsia="Calibri" w:hAnsi="Arial" w:cs="Arial"/>
                <w:b/>
                <w:sz w:val="22"/>
                <w:szCs w:val="22"/>
                <w:lang w:val="es-ES_tradnl" w:eastAsia="en-US"/>
              </w:rPr>
              <w:t>La temeraria se calcula igualmente sobre la base imponible, nunca se tienen en cuenta los impuestos.</w:t>
            </w:r>
          </w:p>
          <w:p w:rsidR="005339FD" w:rsidRDefault="005339FD" w:rsidP="002643B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Pr>
                <w:rFonts w:ascii="Arial" w:eastAsia="Calibri" w:hAnsi="Arial" w:cs="Arial"/>
                <w:sz w:val="22"/>
                <w:szCs w:val="22"/>
                <w:lang w:val="es-ES_tradnl" w:eastAsia="en-US"/>
              </w:rPr>
              <w:t xml:space="preserve">La puntuación otorgada se situará entre </w:t>
            </w:r>
            <w:r>
              <w:rPr>
                <w:rFonts w:ascii="Arial" w:eastAsia="Calibri" w:hAnsi="Arial" w:cs="Arial"/>
                <w:b/>
                <w:sz w:val="22"/>
                <w:szCs w:val="22"/>
                <w:lang w:val="es-ES_tradnl" w:eastAsia="en-US"/>
              </w:rPr>
              <w:t xml:space="preserve">0 y xx puntos </w:t>
            </w:r>
            <w:r>
              <w:rPr>
                <w:rFonts w:ascii="Arial" w:eastAsia="Calibri" w:hAnsi="Arial" w:cs="Arial"/>
                <w:sz w:val="22"/>
                <w:szCs w:val="22"/>
                <w:lang w:val="es-ES_tradnl" w:eastAsia="en-US"/>
              </w:rPr>
              <w:t>según el importe de la oferta recibida. Sólo será valorada la oferta comprendida entre el precio máximo (valor estimado del contrato o curso) y el 70% del precio máximo establecido para la licitación (porcentaje permitido hasta baja temeraria).</w:t>
            </w:r>
          </w:p>
          <w:p w:rsidR="005339FD" w:rsidRDefault="005339FD" w:rsidP="002643B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5339FD" w:rsidRDefault="005339FD" w:rsidP="002643BB">
            <w:pPr>
              <w:tabs>
                <w:tab w:val="num" w:pos="709"/>
              </w:tabs>
              <w:autoSpaceDE w:val="0"/>
              <w:autoSpaceDN w:val="0"/>
              <w:adjustRightInd w:val="0"/>
              <w:spacing w:after="120"/>
              <w:jc w:val="both"/>
              <w:rPr>
                <w:rFonts w:ascii="Arial" w:hAnsi="Arial" w:cs="Arial"/>
                <w:sz w:val="22"/>
                <w:szCs w:val="22"/>
                <w:lang w:val="es-ES_tradnl"/>
              </w:rPr>
            </w:pPr>
            <w:r w:rsidRPr="00967F9F">
              <w:rPr>
                <w:rFonts w:ascii="Arial" w:hAnsi="Arial" w:cs="Arial"/>
                <w:b/>
                <w:sz w:val="22"/>
                <w:szCs w:val="22"/>
                <w:lang w:val="es-ES_tradnl"/>
              </w:rPr>
              <w:t>Fórmula 2</w:t>
            </w:r>
            <w:r>
              <w:rPr>
                <w:rFonts w:ascii="Arial" w:hAnsi="Arial" w:cs="Arial"/>
                <w:sz w:val="22"/>
                <w:szCs w:val="22"/>
                <w:lang w:val="es-ES_tradnl"/>
              </w:rPr>
              <w:t xml:space="preserve"> </w:t>
            </w:r>
            <w:r w:rsidRPr="00967F9F">
              <w:rPr>
                <w:rFonts w:ascii="Arial" w:hAnsi="Arial" w:cs="Arial"/>
                <w:i/>
                <w:sz w:val="22"/>
                <w:szCs w:val="22"/>
                <w:lang w:val="es-ES_tradnl"/>
              </w:rPr>
              <w:t>(cuando concurran dos o más licitadores)</w:t>
            </w:r>
          </w:p>
          <w:p w:rsidR="005339FD" w:rsidRDefault="005339FD" w:rsidP="002643BB">
            <w:pPr>
              <w:tabs>
                <w:tab w:val="left" w:pos="2182"/>
              </w:tabs>
              <w:autoSpaceDE w:val="0"/>
              <w:autoSpaceDN w:val="0"/>
              <w:adjustRightInd w:val="0"/>
              <w:spacing w:before="120" w:after="120" w:line="276" w:lineRule="auto"/>
              <w:jc w:val="both"/>
              <w:rPr>
                <w:noProof/>
              </w:rPr>
            </w:pPr>
            <w:r>
              <w:rPr>
                <w:noProof/>
              </w:rPr>
              <mc:AlternateContent>
                <mc:Choice Requires="wps">
                  <w:drawing>
                    <wp:anchor distT="0" distB="0" distL="114300" distR="114300" simplePos="0" relativeHeight="251660288" behindDoc="0" locked="0" layoutInCell="1" allowOverlap="1">
                      <wp:simplePos x="0" y="0"/>
                      <wp:positionH relativeFrom="column">
                        <wp:posOffset>-139700</wp:posOffset>
                      </wp:positionH>
                      <wp:positionV relativeFrom="paragraph">
                        <wp:posOffset>3810</wp:posOffset>
                      </wp:positionV>
                      <wp:extent cx="5510530" cy="701040"/>
                      <wp:effectExtent l="0" t="1905" r="0" b="190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053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39FD" w:rsidRPr="00A30A9C" w:rsidRDefault="0078563D" w:rsidP="005339FD">
                                  <w:pPr>
                                    <w:pStyle w:val="NormalWeb"/>
                                    <w:spacing w:before="0" w:beforeAutospacing="0" w:after="0" w:afterAutospacing="0"/>
                                    <w:jc w:val="left"/>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005339FD" w:rsidRPr="00A30A9C">
                                    <w:rPr>
                                      <w:rFonts w:ascii="Calibri" w:hAnsi="Calibri"/>
                                      <w:color w:val="000000"/>
                                      <w:kern w:val="24"/>
                                      <w:sz w:val="28"/>
                                      <w:szCs w:val="36"/>
                                    </w:rPr>
                                    <w:t xml:space="preserve"> * </w:t>
                                  </w:r>
                                  <w:r w:rsidR="005339FD" w:rsidRPr="00A30A9C">
                                    <w:rPr>
                                      <w:rFonts w:ascii="Times New Roman" w:hAnsi="Times New Roman"/>
                                      <w:i/>
                                      <w:iCs/>
                                      <w:color w:val="000000"/>
                                      <w:kern w:val="24"/>
                                      <w:sz w:val="24"/>
                                      <w:szCs w:val="32"/>
                                    </w:rPr>
                                    <w:t>Máxima puntuación otorgable a la oferta económica</w:t>
                                  </w:r>
                                  <w:r w:rsidR="005339FD">
                                    <w:rPr>
                                      <w:rFonts w:ascii="Times New Roman" w:hAnsi="Times New Roman"/>
                                      <w:i/>
                                      <w:iCs/>
                                      <w:color w:val="000000"/>
                                      <w:kern w:val="24"/>
                                      <w:sz w:val="24"/>
                                      <w:szCs w:val="32"/>
                                    </w:rPr>
                                    <w:t xml:space="preserve">  </w:t>
                                  </w:r>
                                  <w:r w:rsidR="005339FD" w:rsidRPr="00A30A9C">
                                    <w:rPr>
                                      <w:rFonts w:ascii="Times New Roman" w:hAnsi="Times New Roman"/>
                                      <w:color w:val="000000"/>
                                      <w:kern w:val="24"/>
                                      <w:sz w:val="24"/>
                                      <w:szCs w:val="32"/>
                                    </w:rPr>
                                    <w:t xml:space="preserve">= </w:t>
                                  </w:r>
                                  <w:r w:rsidR="005339FD" w:rsidRPr="00A30A9C">
                                    <w:rPr>
                                      <w:rFonts w:ascii="Times New Roman" w:hAnsi="Times New Roman"/>
                                      <w:i/>
                                      <w:color w:val="000000"/>
                                      <w:kern w:val="24"/>
                                      <w:sz w:val="24"/>
                                      <w:szCs w:val="32"/>
                                    </w:rPr>
                                    <w:t>Puntuación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11pt;margin-top:.3pt;width:433.9pt;height:5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" filled="f" stroked="f">
                      <v:textbox style="mso-fit-shape-to-text:t">
                        <w:txbxContent>
                          <w:p w:rsidR="005339FD" w:rsidRPr="00A30A9C" w:rsidRDefault="005339FD" w:rsidP="005339FD">
                            <w:pPr>
                              <w:pStyle w:val="NormalWeb"/>
                              <w:spacing w:before="0" w:beforeAutospacing="0" w:after="0" w:afterAutospacing="0"/>
                              <w:jc w:val="left"/>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Pr="00A30A9C">
                              <w:rPr>
                                <w:rFonts w:ascii="Calibri" w:hAnsi="Calibri"/>
                                <w:color w:val="000000"/>
                                <w:kern w:val="24"/>
                                <w:sz w:val="28"/>
                                <w:szCs w:val="36"/>
                              </w:rPr>
                              <w:t xml:space="preserve"> * </w:t>
                            </w:r>
                            <w:r w:rsidRPr="00A30A9C">
                              <w:rPr>
                                <w:rFonts w:ascii="Times New Roman" w:hAnsi="Times New Roman"/>
                                <w:i/>
                                <w:iCs/>
                                <w:color w:val="000000"/>
                                <w:kern w:val="24"/>
                                <w:sz w:val="24"/>
                                <w:szCs w:val="32"/>
                              </w:rPr>
                              <w:t>Máxima puntuación otorgable a la oferta económica</w:t>
                            </w:r>
                            <w:r>
                              <w:rPr>
                                <w:rFonts w:ascii="Times New Roman" w:hAnsi="Times New Roman"/>
                                <w:i/>
                                <w:iCs/>
                                <w:color w:val="000000"/>
                                <w:kern w:val="24"/>
                                <w:sz w:val="24"/>
                                <w:szCs w:val="32"/>
                              </w:rPr>
                              <w:t xml:space="preserve">  </w:t>
                            </w:r>
                            <w:r w:rsidRPr="00A30A9C">
                              <w:rPr>
                                <w:rFonts w:ascii="Times New Roman" w:hAnsi="Times New Roman"/>
                                <w:color w:val="000000"/>
                                <w:kern w:val="24"/>
                                <w:sz w:val="24"/>
                                <w:szCs w:val="32"/>
                              </w:rPr>
                              <w:t xml:space="preserve">= </w:t>
                            </w:r>
                            <w:r w:rsidRPr="00A30A9C">
                              <w:rPr>
                                <w:rFonts w:ascii="Times New Roman" w:hAnsi="Times New Roman"/>
                                <w:i/>
                                <w:color w:val="000000"/>
                                <w:kern w:val="24"/>
                                <w:sz w:val="24"/>
                                <w:szCs w:val="32"/>
                              </w:rPr>
                              <w:t>Puntuación</w:t>
                            </w:r>
                          </w:p>
                        </w:txbxContent>
                      </v:textbox>
                    </v:rect>
                  </w:pict>
                </mc:Fallback>
              </mc:AlternateContent>
            </w:r>
          </w:p>
          <w:p w:rsidR="005339FD" w:rsidRDefault="005339FD" w:rsidP="002643BB">
            <w:pPr>
              <w:tabs>
                <w:tab w:val="left" w:pos="2182"/>
              </w:tabs>
              <w:autoSpaceDE w:val="0"/>
              <w:autoSpaceDN w:val="0"/>
              <w:adjustRightInd w:val="0"/>
              <w:spacing w:before="120" w:after="120" w:line="276" w:lineRule="auto"/>
              <w:jc w:val="both"/>
              <w:rPr>
                <w:noProof/>
              </w:rPr>
            </w:pPr>
          </w:p>
          <w:p w:rsidR="005339FD" w:rsidRDefault="005339FD" w:rsidP="002643B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5339FD" w:rsidRPr="00967F9F" w:rsidRDefault="005339FD" w:rsidP="002643BB">
            <w:pPr>
              <w:tabs>
                <w:tab w:val="left" w:pos="2182"/>
              </w:tabs>
              <w:autoSpaceDE w:val="0"/>
              <w:autoSpaceDN w:val="0"/>
              <w:adjustRightInd w:val="0"/>
              <w:spacing w:before="120" w:after="120"/>
              <w:jc w:val="both"/>
              <w:rPr>
                <w:color w:val="000000"/>
                <w:sz w:val="22"/>
              </w:rPr>
            </w:pPr>
            <w:r w:rsidRPr="00967F9F">
              <w:rPr>
                <w:rFonts w:ascii="Arial" w:eastAsia="Calibri" w:hAnsi="Arial" w:cs="Arial"/>
                <w:color w:val="000000"/>
                <w:sz w:val="22"/>
                <w:lang w:val="es-ES_tradnl"/>
              </w:rPr>
              <w:t xml:space="preserve">Siendo </w:t>
            </w:r>
            <w:r w:rsidRPr="00967F9F">
              <w:rPr>
                <w:rFonts w:ascii="Arial" w:eastAsia="Calibri" w:hAnsi="Arial" w:cs="Arial"/>
                <w:b/>
                <w:iCs/>
                <w:color w:val="000000"/>
                <w:sz w:val="22"/>
                <w:lang w:val="es-ES_tradnl"/>
              </w:rPr>
              <w:t>P</w:t>
            </w:r>
            <w:r w:rsidRPr="00967F9F">
              <w:rPr>
                <w:rFonts w:ascii="Arial" w:eastAsia="Calibri" w:hAnsi="Arial" w:cs="Arial"/>
                <w:b/>
                <w:iCs/>
                <w:color w:val="000000"/>
                <w:sz w:val="22"/>
                <w:vertAlign w:val="subscript"/>
                <w:lang w:val="es-ES_tradnl"/>
              </w:rPr>
              <w:t xml:space="preserve">M </w:t>
            </w:r>
            <w:r w:rsidRPr="00967F9F">
              <w:rPr>
                <w:rFonts w:ascii="Arial" w:eastAsia="Calibri" w:hAnsi="Arial" w:cs="Arial"/>
                <w:i/>
                <w:iCs/>
                <w:color w:val="000000"/>
                <w:sz w:val="22"/>
                <w:vertAlign w:val="subscript"/>
                <w:lang w:val="es-ES_tradnl"/>
              </w:rPr>
              <w:t xml:space="preserve"> </w:t>
            </w:r>
            <w:r w:rsidRPr="00967F9F">
              <w:rPr>
                <w:rFonts w:ascii="Arial" w:eastAsia="Calibri" w:hAnsi="Arial" w:cs="Arial"/>
                <w:color w:val="000000"/>
                <w:sz w:val="22"/>
                <w:lang w:val="es-ES_tradnl"/>
              </w:rPr>
              <w:t xml:space="preserve">el presupuesto máximo de licitación (en la fórmula se sustituye por el valor estimado del contrato o curso, si se ha solicitado desglose); </w:t>
            </w:r>
            <w:r w:rsidRPr="00967F9F">
              <w:rPr>
                <w:rFonts w:ascii="Arial" w:eastAsia="Calibri" w:hAnsi="Arial" w:cs="Arial"/>
                <w:b/>
                <w:iCs/>
                <w:color w:val="000000"/>
                <w:sz w:val="22"/>
                <w:lang w:val="es-ES_tradnl"/>
              </w:rPr>
              <w:t>P</w:t>
            </w:r>
            <w:r w:rsidRPr="00967F9F">
              <w:rPr>
                <w:rFonts w:ascii="Arial" w:eastAsia="Calibri" w:hAnsi="Arial" w:cs="Arial"/>
                <w:b/>
                <w:iCs/>
                <w:color w:val="000000"/>
                <w:sz w:val="22"/>
                <w:vertAlign w:val="subscript"/>
                <w:lang w:val="es-ES_tradnl"/>
              </w:rPr>
              <w:t xml:space="preserve">O </w:t>
            </w:r>
            <w:r w:rsidRPr="00967F9F">
              <w:rPr>
                <w:rFonts w:ascii="Arial" w:eastAsia="Calibri" w:hAnsi="Arial" w:cs="Arial"/>
                <w:color w:val="000000"/>
                <w:sz w:val="22"/>
                <w:lang w:val="es-ES_tradnl"/>
              </w:rPr>
              <w:t xml:space="preserve">el precio ofertado por el licitador (en la fórmula se refleja el presupuesto ofertado para el contrato o acción, si se ha solicitado desglose); </w:t>
            </w:r>
            <w:r w:rsidRPr="00967F9F">
              <w:rPr>
                <w:rFonts w:ascii="Arial" w:eastAsia="Calibri" w:hAnsi="Arial" w:cs="Arial"/>
                <w:b/>
                <w:iCs/>
                <w:color w:val="000000"/>
                <w:sz w:val="22"/>
                <w:lang w:val="es-ES_tradnl"/>
              </w:rPr>
              <w:t>PLBT</w:t>
            </w:r>
            <w:r w:rsidRPr="00967F9F">
              <w:rPr>
                <w:rFonts w:ascii="Arial" w:eastAsia="Calibri" w:hAnsi="Arial" w:cs="Arial"/>
                <w:b/>
                <w:color w:val="000000"/>
                <w:sz w:val="22"/>
                <w:lang w:val="es-ES_tradnl"/>
              </w:rPr>
              <w:t xml:space="preserve"> </w:t>
            </w:r>
            <w:r w:rsidRPr="00967F9F">
              <w:rPr>
                <w:rFonts w:ascii="Arial" w:eastAsia="Calibri" w:hAnsi="Arial" w:cs="Arial"/>
                <w:color w:val="000000"/>
                <w:sz w:val="22"/>
                <w:lang w:val="es-ES_tradnl"/>
              </w:rPr>
              <w:t>el precio límite de la baja temeraria (por debajo de ese precio las ofertas son desestimadas por temerarias)</w:t>
            </w:r>
            <w:r>
              <w:rPr>
                <w:rFonts w:ascii="Arial" w:eastAsia="Calibri" w:hAnsi="Arial" w:cs="Arial"/>
                <w:color w:val="000000"/>
                <w:sz w:val="22"/>
                <w:lang w:val="es-ES_tradnl"/>
              </w:rPr>
              <w:t>; Máxima puntuación otorgable a la oferta económica</w:t>
            </w:r>
            <w:r w:rsidRPr="00967F9F">
              <w:rPr>
                <w:rFonts w:ascii="Arial" w:eastAsia="Calibri" w:hAnsi="Arial" w:cs="Arial"/>
                <w:color w:val="000000"/>
                <w:sz w:val="22"/>
                <w:lang w:val="es-ES_tradnl"/>
              </w:rPr>
              <w:t xml:space="preserve">, que en este caso es de </w:t>
            </w:r>
            <w:r w:rsidRPr="00A30A9C">
              <w:rPr>
                <w:rFonts w:ascii="Arial" w:eastAsia="Calibri" w:hAnsi="Arial" w:cs="Arial"/>
                <w:b/>
                <w:color w:val="000000"/>
                <w:sz w:val="22"/>
                <w:lang w:val="es-ES_tradnl"/>
              </w:rPr>
              <w:t>xx</w:t>
            </w:r>
            <w:r w:rsidRPr="00967F9F">
              <w:rPr>
                <w:rFonts w:ascii="Arial" w:eastAsia="Calibri" w:hAnsi="Arial" w:cs="Arial"/>
                <w:color w:val="000000"/>
                <w:sz w:val="22"/>
                <w:lang w:val="es-ES_tradnl"/>
              </w:rPr>
              <w:t xml:space="preserve"> puntos (se aplica en la fórmula el dato </w:t>
            </w:r>
            <w:r w:rsidRPr="00A30A9C">
              <w:rPr>
                <w:rFonts w:ascii="Arial" w:eastAsia="Calibri" w:hAnsi="Arial" w:cs="Arial"/>
                <w:b/>
                <w:color w:val="000000"/>
                <w:sz w:val="22"/>
                <w:lang w:val="es-ES_tradnl"/>
              </w:rPr>
              <w:t>xx</w:t>
            </w:r>
            <w:r w:rsidRPr="00967F9F">
              <w:rPr>
                <w:rFonts w:ascii="Arial" w:eastAsia="Calibri" w:hAnsi="Arial" w:cs="Arial"/>
                <w:color w:val="000000"/>
                <w:sz w:val="22"/>
                <w:lang w:val="es-ES_tradnl"/>
              </w:rPr>
              <w:t>)</w:t>
            </w:r>
            <w:r w:rsidRPr="00967F9F">
              <w:rPr>
                <w:rFonts w:ascii="Arial" w:eastAsia="Calibri" w:hAnsi="Arial" w:cs="Arial"/>
                <w:b/>
                <w:bCs/>
                <w:color w:val="000000"/>
                <w:sz w:val="22"/>
                <w:lang w:val="es-ES_tradnl"/>
              </w:rPr>
              <w:t>.</w:t>
            </w:r>
          </w:p>
          <w:p w:rsidR="005339FD" w:rsidRPr="00967F9F" w:rsidRDefault="005339FD" w:rsidP="002643BB">
            <w:pPr>
              <w:tabs>
                <w:tab w:val="left" w:pos="2182"/>
              </w:tabs>
              <w:autoSpaceDE w:val="0"/>
              <w:autoSpaceDN w:val="0"/>
              <w:adjustRightInd w:val="0"/>
              <w:spacing w:before="120" w:after="120"/>
              <w:jc w:val="both"/>
              <w:rPr>
                <w:color w:val="000000"/>
                <w:sz w:val="22"/>
              </w:rPr>
            </w:pPr>
            <w:r w:rsidRPr="00967F9F">
              <w:rPr>
                <w:rFonts w:ascii="Arial" w:eastAsia="Calibri" w:hAnsi="Arial" w:cs="Arial"/>
                <w:b/>
                <w:iCs/>
                <w:color w:val="000000"/>
                <w:sz w:val="22"/>
                <w:lang w:val="es-ES_tradnl"/>
              </w:rPr>
              <w:t>PLBT</w:t>
            </w:r>
            <w:r w:rsidRPr="00967F9F">
              <w:rPr>
                <w:rFonts w:ascii="Arial" w:eastAsia="Calibri" w:hAnsi="Arial" w:cs="Arial"/>
                <w:b/>
                <w:color w:val="000000"/>
                <w:sz w:val="22"/>
                <w:lang w:val="es-ES_tradnl"/>
              </w:rPr>
              <w:t xml:space="preserve"> </w:t>
            </w:r>
            <w:r w:rsidRPr="00967F9F">
              <w:rPr>
                <w:rFonts w:ascii="Arial" w:eastAsia="Calibri" w:hAnsi="Arial" w:cs="Arial"/>
                <w:color w:val="000000"/>
                <w:sz w:val="22"/>
                <w:lang w:val="es-ES_tradnl"/>
              </w:rPr>
              <w:t xml:space="preserve">es el </w:t>
            </w:r>
            <w:r>
              <w:rPr>
                <w:rFonts w:ascii="Arial" w:eastAsia="Calibri" w:hAnsi="Arial" w:cs="Arial"/>
                <w:color w:val="000000"/>
                <w:sz w:val="22"/>
                <w:lang w:val="es-ES_tradnl"/>
              </w:rPr>
              <w:t>p</w:t>
            </w:r>
            <w:r w:rsidRPr="00967F9F">
              <w:rPr>
                <w:rFonts w:ascii="Arial" w:eastAsia="Calibri" w:hAnsi="Arial" w:cs="Arial"/>
                <w:color w:val="000000"/>
                <w:sz w:val="22"/>
                <w:lang w:val="es-ES_tradnl"/>
              </w:rPr>
              <w:t xml:space="preserve">recio por debajo del cual se considera una oferta como </w:t>
            </w:r>
            <w:r>
              <w:rPr>
                <w:rFonts w:ascii="Arial" w:eastAsia="Calibri" w:hAnsi="Arial" w:cs="Arial"/>
                <w:color w:val="000000"/>
                <w:sz w:val="22"/>
                <w:lang w:val="es-ES_tradnl"/>
              </w:rPr>
              <w:t>b</w:t>
            </w:r>
            <w:r w:rsidRPr="00967F9F">
              <w:rPr>
                <w:rFonts w:ascii="Arial" w:eastAsia="Calibri" w:hAnsi="Arial" w:cs="Arial"/>
                <w:color w:val="000000"/>
                <w:sz w:val="22"/>
                <w:lang w:val="es-ES_tradnl"/>
              </w:rPr>
              <w:t xml:space="preserve">aja </w:t>
            </w:r>
            <w:r>
              <w:rPr>
                <w:rFonts w:ascii="Arial" w:eastAsia="Calibri" w:hAnsi="Arial" w:cs="Arial"/>
                <w:color w:val="000000"/>
                <w:sz w:val="22"/>
                <w:lang w:val="es-ES_tradnl"/>
              </w:rPr>
              <w:t>t</w:t>
            </w:r>
            <w:r w:rsidRPr="00967F9F">
              <w:rPr>
                <w:rFonts w:ascii="Arial" w:eastAsia="Calibri" w:hAnsi="Arial" w:cs="Arial"/>
                <w:color w:val="000000"/>
                <w:sz w:val="22"/>
                <w:lang w:val="es-ES_tradnl"/>
              </w:rPr>
              <w:t>emeraria y es el 70 % de la media de las ofertas económicas a valorar.</w:t>
            </w:r>
          </w:p>
          <w:p w:rsidR="005339FD" w:rsidRDefault="005339FD" w:rsidP="002643B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Pr>
                <w:rFonts w:ascii="Arial" w:eastAsia="Calibri" w:hAnsi="Arial" w:cs="Arial"/>
                <w:sz w:val="22"/>
                <w:szCs w:val="22"/>
                <w:lang w:val="es-ES_tradnl" w:eastAsia="en-US"/>
              </w:rPr>
              <w:t xml:space="preserve">La puntuación otorgada se situará entre </w:t>
            </w:r>
            <w:r>
              <w:rPr>
                <w:rFonts w:ascii="Arial" w:eastAsia="Calibri" w:hAnsi="Arial" w:cs="Arial"/>
                <w:b/>
                <w:sz w:val="22"/>
                <w:szCs w:val="22"/>
                <w:lang w:val="es-ES_tradnl" w:eastAsia="en-US"/>
              </w:rPr>
              <w:t xml:space="preserve">0 y xx puntos </w:t>
            </w:r>
            <w:r>
              <w:rPr>
                <w:rFonts w:ascii="Arial" w:eastAsia="Calibri" w:hAnsi="Arial" w:cs="Arial"/>
                <w:sz w:val="22"/>
                <w:szCs w:val="22"/>
                <w:lang w:val="es-ES_tradnl" w:eastAsia="en-US"/>
              </w:rPr>
              <w:t xml:space="preserve">según el importe de la oferta recibida. </w:t>
            </w:r>
          </w:p>
          <w:p w:rsidR="005339FD" w:rsidRDefault="005339FD" w:rsidP="002643BB">
            <w:pPr>
              <w:autoSpaceDE w:val="0"/>
              <w:autoSpaceDN w:val="0"/>
              <w:adjustRightInd w:val="0"/>
              <w:spacing w:before="120" w:after="120"/>
              <w:jc w:val="both"/>
              <w:rPr>
                <w:rFonts w:ascii="Arial" w:hAnsi="Arial" w:cs="Arial"/>
                <w:u w:val="single"/>
                <w:lang w:val="es-ES_tradnl"/>
              </w:rPr>
            </w:pPr>
            <w:r>
              <w:rPr>
                <w:rFonts w:ascii="Arial" w:hAnsi="Arial" w:cs="Arial"/>
                <w:sz w:val="22"/>
                <w:szCs w:val="22"/>
                <w:lang w:val="es-ES_tradnl"/>
              </w:rPr>
              <w:t xml:space="preserve">A la hora de valorar las ofertas, se tendrá en cuenta la base imponible de la propuesta, tal y como se indica en el Anexo </w:t>
            </w:r>
            <w:r w:rsidRPr="007E60ED">
              <w:rPr>
                <w:rFonts w:ascii="Arial" w:hAnsi="Arial" w:cs="Arial"/>
                <w:b/>
                <w:sz w:val="22"/>
                <w:szCs w:val="22"/>
              </w:rPr>
              <w:t>IV (Bis)</w:t>
            </w:r>
            <w:r>
              <w:rPr>
                <w:rFonts w:ascii="Arial" w:hAnsi="Arial" w:cs="Arial"/>
                <w:b/>
                <w:sz w:val="22"/>
                <w:szCs w:val="22"/>
              </w:rPr>
              <w:t>.</w:t>
            </w:r>
          </w:p>
          <w:p w:rsidR="005339FD" w:rsidRDefault="005339FD" w:rsidP="002643BB">
            <w:pPr>
              <w:tabs>
                <w:tab w:val="num" w:pos="709"/>
              </w:tabs>
              <w:autoSpaceDE w:val="0"/>
              <w:autoSpaceDN w:val="0"/>
              <w:adjustRightInd w:val="0"/>
              <w:spacing w:before="120" w:after="120"/>
              <w:jc w:val="both"/>
              <w:rPr>
                <w:rFonts w:ascii="Arial" w:hAnsi="Arial" w:cs="Arial"/>
                <w:sz w:val="22"/>
                <w:szCs w:val="22"/>
                <w:lang w:val="es-ES_tradnl"/>
              </w:rPr>
            </w:pPr>
            <w:r>
              <w:rPr>
                <w:rFonts w:ascii="Arial" w:hAnsi="Arial" w:cs="Arial"/>
                <w:sz w:val="22"/>
                <w:szCs w:val="22"/>
                <w:lang w:val="es-ES_tradnl"/>
              </w:rPr>
              <w:t>El precio del contrato será aquél al que ascienda la adjudicación definitiva que en ningún caso superará el presupuesto base de licitación.</w:t>
            </w:r>
          </w:p>
          <w:p w:rsidR="005339FD" w:rsidRPr="00035D6D" w:rsidRDefault="005339FD" w:rsidP="002643BB">
            <w:pPr>
              <w:tabs>
                <w:tab w:val="num" w:pos="709"/>
              </w:tabs>
              <w:autoSpaceDE w:val="0"/>
              <w:autoSpaceDN w:val="0"/>
              <w:adjustRightInd w:val="0"/>
              <w:spacing w:before="120" w:after="120"/>
              <w:jc w:val="both"/>
              <w:rPr>
                <w:rFonts w:ascii="Arial" w:hAnsi="Arial" w:cs="Arial"/>
                <w:i/>
                <w:lang w:val="es-ES_tradnl"/>
              </w:rPr>
            </w:pPr>
          </w:p>
        </w:tc>
      </w:tr>
    </w:tbl>
    <w:p w:rsidR="005339FD" w:rsidRPr="00CA582E" w:rsidRDefault="005339FD" w:rsidP="005339FD">
      <w:pPr>
        <w:pStyle w:val="NormalWeb"/>
        <w:spacing w:before="0" w:beforeAutospacing="0" w:after="0" w:afterAutospacing="0"/>
        <w:jc w:val="center"/>
        <w:rPr>
          <w:rFonts w:ascii="Arial" w:hAnsi="Arial" w:cs="Arial"/>
          <w:b/>
          <w:sz w:val="22"/>
          <w:szCs w:val="22"/>
          <w:lang w:val="es-ES_tradnl"/>
        </w:rPr>
      </w:pPr>
    </w:p>
    <w:p w:rsidR="005339FD" w:rsidRDefault="005339FD" w:rsidP="005339FD">
      <w:pPr>
        <w:pStyle w:val="NormalWeb"/>
        <w:spacing w:before="0" w:beforeAutospacing="0" w:after="0" w:afterAutospacing="0"/>
        <w:jc w:val="center"/>
        <w:rPr>
          <w:rFonts w:ascii="Arial" w:hAnsi="Arial" w:cs="Arial"/>
          <w:b/>
          <w:sz w:val="22"/>
          <w:szCs w:val="22"/>
        </w:rPr>
      </w:pPr>
    </w:p>
    <w:p w:rsidR="005339FD" w:rsidRPr="00BE567A" w:rsidRDefault="005339FD" w:rsidP="005339F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sidRPr="00BE567A">
        <w:rPr>
          <w:rFonts w:ascii="Arial" w:hAnsi="Arial" w:cs="Arial"/>
          <w:b/>
          <w:szCs w:val="22"/>
        </w:rPr>
        <w:t xml:space="preserve">Ñ.- Condiciones de la prestación del servicio </w:t>
      </w:r>
    </w:p>
    <w:p w:rsidR="005339FD" w:rsidRDefault="005339FD" w:rsidP="005339FD">
      <w:pPr>
        <w:pStyle w:val="NormalWeb"/>
        <w:spacing w:before="0" w:beforeAutospacing="0" w:after="0" w:afterAutospacing="0"/>
        <w:jc w:val="center"/>
        <w:rPr>
          <w:rFonts w:ascii="Arial" w:hAnsi="Arial" w:cs="Arial"/>
          <w:b/>
          <w:sz w:val="22"/>
          <w:szCs w:val="22"/>
        </w:rPr>
      </w:pPr>
    </w:p>
    <w:p w:rsidR="005339FD" w:rsidRDefault="005339FD" w:rsidP="005339FD">
      <w:pPr>
        <w:pStyle w:val="Prrafodelista"/>
        <w:spacing w:before="100" w:beforeAutospacing="1" w:after="100" w:afterAutospacing="1"/>
        <w:ind w:left="0"/>
        <w:jc w:val="both"/>
        <w:rPr>
          <w:rFonts w:ascii="Arial" w:hAnsi="Arial" w:cs="Arial"/>
          <w:bCs/>
          <w:color w:val="000000"/>
        </w:rPr>
      </w:pPr>
      <w:r w:rsidRPr="00AD0591">
        <w:rPr>
          <w:rFonts w:ascii="Arial" w:hAnsi="Arial" w:cs="Arial"/>
          <w:bCs/>
          <w:color w:val="000000"/>
        </w:rPr>
        <w:t>El proveedor asignado, tras el proceso de licitación, deberá realizar todas las tareas necesarias para alcanzar los objetiv</w:t>
      </w:r>
      <w:r>
        <w:rPr>
          <w:rFonts w:ascii="Arial" w:hAnsi="Arial" w:cs="Arial"/>
          <w:bCs/>
          <w:color w:val="000000"/>
        </w:rPr>
        <w:t>os planteados, en este sentido, en líneas generales las tareas serían:</w:t>
      </w:r>
    </w:p>
    <w:p w:rsidR="005339FD" w:rsidRDefault="005339FD" w:rsidP="005339FD">
      <w:pPr>
        <w:pStyle w:val="Prrafodelista"/>
        <w:spacing w:before="100" w:beforeAutospacing="1" w:after="100" w:afterAutospacing="1"/>
        <w:ind w:left="0"/>
        <w:jc w:val="both"/>
        <w:rPr>
          <w:rFonts w:ascii="Arial" w:hAnsi="Arial" w:cs="Arial"/>
          <w:bCs/>
          <w:color w:val="000000"/>
        </w:rPr>
      </w:pPr>
      <w:r w:rsidRPr="00AD0591">
        <w:rPr>
          <w:rFonts w:ascii="Arial" w:hAnsi="Arial" w:cs="Arial"/>
          <w:bCs/>
          <w:color w:val="000000"/>
        </w:rPr>
        <w:lastRenderedPageBreak/>
        <w:t>Prot</w:t>
      </w:r>
      <w:r>
        <w:rPr>
          <w:rFonts w:ascii="Arial" w:hAnsi="Arial" w:cs="Arial"/>
          <w:bCs/>
          <w:color w:val="000000"/>
        </w:rPr>
        <w:t>ocolos para el trabajo de campo y encuestación de empresas.</w:t>
      </w:r>
    </w:p>
    <w:p w:rsidR="005339FD" w:rsidRDefault="005339FD" w:rsidP="005339FD">
      <w:pPr>
        <w:pStyle w:val="Prrafodelista"/>
        <w:numPr>
          <w:ilvl w:val="0"/>
          <w:numId w:val="15"/>
        </w:numPr>
        <w:spacing w:before="100" w:beforeAutospacing="1" w:after="100" w:afterAutospacing="1"/>
        <w:jc w:val="both"/>
        <w:rPr>
          <w:rFonts w:ascii="Arial" w:hAnsi="Arial" w:cs="Arial"/>
          <w:bCs/>
          <w:color w:val="000000"/>
        </w:rPr>
      </w:pPr>
      <w:r>
        <w:rPr>
          <w:rFonts w:ascii="Arial" w:hAnsi="Arial" w:cs="Arial"/>
          <w:bCs/>
          <w:color w:val="000000"/>
        </w:rPr>
        <w:t>Generación y programación de encuestas para la captación de información por distintos canales.</w:t>
      </w:r>
    </w:p>
    <w:p w:rsidR="005339FD" w:rsidRDefault="005339FD" w:rsidP="005339FD">
      <w:pPr>
        <w:pStyle w:val="Prrafodelista"/>
        <w:numPr>
          <w:ilvl w:val="0"/>
          <w:numId w:val="15"/>
        </w:numPr>
        <w:spacing w:before="100" w:beforeAutospacing="1" w:after="100" w:afterAutospacing="1"/>
        <w:jc w:val="both"/>
        <w:rPr>
          <w:rFonts w:ascii="Arial" w:hAnsi="Arial" w:cs="Arial"/>
          <w:bCs/>
          <w:color w:val="000000"/>
        </w:rPr>
      </w:pPr>
      <w:r w:rsidRPr="00AD0591">
        <w:rPr>
          <w:rFonts w:ascii="Arial" w:hAnsi="Arial" w:cs="Arial"/>
          <w:bCs/>
          <w:color w:val="000000"/>
        </w:rPr>
        <w:t>Informe de resultados de campo</w:t>
      </w:r>
      <w:r>
        <w:rPr>
          <w:rFonts w:ascii="Arial" w:hAnsi="Arial" w:cs="Arial"/>
          <w:bCs/>
          <w:color w:val="000000"/>
        </w:rPr>
        <w:t>, con seguimientos mensuales que nos permita controlar los índices de respuesta. Así como los seguimientos para los contratos de 1 año e indefinidos.</w:t>
      </w:r>
    </w:p>
    <w:p w:rsidR="005339FD" w:rsidRPr="00AD0591" w:rsidRDefault="005339FD" w:rsidP="005339FD">
      <w:pPr>
        <w:pStyle w:val="Prrafodelista"/>
        <w:numPr>
          <w:ilvl w:val="0"/>
          <w:numId w:val="15"/>
        </w:numPr>
        <w:spacing w:before="100" w:beforeAutospacing="1" w:after="100" w:afterAutospacing="1"/>
        <w:jc w:val="both"/>
        <w:rPr>
          <w:rFonts w:ascii="Arial" w:hAnsi="Arial" w:cs="Arial"/>
          <w:bCs/>
          <w:color w:val="000000"/>
        </w:rPr>
      </w:pPr>
      <w:r w:rsidRPr="00AD0591">
        <w:rPr>
          <w:rFonts w:ascii="Arial" w:hAnsi="Arial" w:cs="Arial"/>
          <w:bCs/>
          <w:color w:val="000000"/>
        </w:rPr>
        <w:t>R</w:t>
      </w:r>
      <w:r>
        <w:rPr>
          <w:rFonts w:ascii="Arial" w:hAnsi="Arial" w:cs="Arial"/>
          <w:bCs/>
          <w:color w:val="000000"/>
        </w:rPr>
        <w:t>esultados del trabajo de campo y generación de los informes de resultados, en este sentido, habría que disponer de resultados parciales (mes a mes) y generales (acumulado del año y semestrales).</w:t>
      </w:r>
    </w:p>
    <w:p w:rsidR="005339FD" w:rsidRDefault="005339FD" w:rsidP="005339FD">
      <w:pPr>
        <w:spacing w:before="100" w:beforeAutospacing="1" w:after="100" w:afterAutospacing="1"/>
        <w:jc w:val="both"/>
        <w:rPr>
          <w:rFonts w:ascii="Arial" w:hAnsi="Arial" w:cs="Arial"/>
          <w:bCs/>
          <w:color w:val="000000"/>
        </w:rPr>
      </w:pPr>
    </w:p>
    <w:p w:rsidR="005339FD" w:rsidRPr="00AD0591" w:rsidRDefault="005339FD" w:rsidP="005339FD">
      <w:pPr>
        <w:spacing w:before="100" w:beforeAutospacing="1" w:after="100" w:afterAutospacing="1"/>
        <w:jc w:val="both"/>
        <w:rPr>
          <w:rFonts w:ascii="Arial" w:hAnsi="Arial" w:cs="Arial"/>
          <w:bCs/>
          <w:color w:val="000000"/>
        </w:rPr>
      </w:pPr>
      <w:r w:rsidRPr="00AD0591">
        <w:rPr>
          <w:rFonts w:ascii="Arial" w:hAnsi="Arial" w:cs="Arial"/>
          <w:bCs/>
          <w:color w:val="000000"/>
        </w:rPr>
        <w:t>En definitiva, el proveedor se deberá encargar de rea</w:t>
      </w:r>
      <w:r>
        <w:rPr>
          <w:rFonts w:ascii="Arial" w:hAnsi="Arial" w:cs="Arial"/>
          <w:bCs/>
          <w:color w:val="000000"/>
        </w:rPr>
        <w:t>lizar todo el trabajo de campo, explotación de la información y generación de informes de resultados, garantizando</w:t>
      </w:r>
      <w:r w:rsidRPr="00AD0591">
        <w:rPr>
          <w:rFonts w:ascii="Arial" w:hAnsi="Arial" w:cs="Arial"/>
          <w:bCs/>
          <w:color w:val="000000"/>
        </w:rPr>
        <w:t xml:space="preserve"> la calidad de los </w:t>
      </w:r>
      <w:r>
        <w:rPr>
          <w:rFonts w:ascii="Arial" w:hAnsi="Arial" w:cs="Arial"/>
          <w:bCs/>
          <w:color w:val="000000"/>
        </w:rPr>
        <w:t>mismos</w:t>
      </w:r>
      <w:r w:rsidRPr="00AD0591">
        <w:rPr>
          <w:rFonts w:ascii="Arial" w:hAnsi="Arial" w:cs="Arial"/>
          <w:bCs/>
          <w:color w:val="000000"/>
        </w:rPr>
        <w:t xml:space="preserve"> y f</w:t>
      </w:r>
      <w:r>
        <w:rPr>
          <w:rFonts w:ascii="Arial" w:hAnsi="Arial" w:cs="Arial"/>
          <w:bCs/>
          <w:color w:val="000000"/>
        </w:rPr>
        <w:t>acilitando</w:t>
      </w:r>
      <w:r w:rsidRPr="00AD0591">
        <w:rPr>
          <w:rFonts w:ascii="Arial" w:hAnsi="Arial" w:cs="Arial"/>
          <w:bCs/>
          <w:color w:val="000000"/>
        </w:rPr>
        <w:t xml:space="preserve"> </w:t>
      </w:r>
      <w:r>
        <w:rPr>
          <w:rFonts w:ascii="Arial" w:hAnsi="Arial" w:cs="Arial"/>
          <w:bCs/>
          <w:color w:val="000000"/>
        </w:rPr>
        <w:t>el seguimiento de su trabajo a lo largo de todo el proceso de investigación.</w:t>
      </w:r>
    </w:p>
    <w:p w:rsidR="005339FD" w:rsidRPr="00E95B99" w:rsidRDefault="005339FD" w:rsidP="005339FD">
      <w:pPr>
        <w:pStyle w:val="NormalWeb"/>
        <w:spacing w:before="0" w:beforeAutospacing="0" w:after="0" w:afterAutospacing="0"/>
        <w:jc w:val="center"/>
        <w:rPr>
          <w:rFonts w:ascii="Arial" w:hAnsi="Arial" w:cs="Arial"/>
          <w:b/>
          <w:sz w:val="22"/>
          <w:szCs w:val="22"/>
        </w:rPr>
      </w:pPr>
    </w:p>
    <w:p w:rsidR="005339FD" w:rsidRDefault="005339FD" w:rsidP="005339FD">
      <w:pPr>
        <w:pStyle w:val="NormalWeb"/>
        <w:spacing w:before="0" w:beforeAutospacing="0" w:after="0" w:afterAutospacing="0"/>
        <w:jc w:val="center"/>
        <w:rPr>
          <w:rFonts w:ascii="Arial" w:hAnsi="Arial" w:cs="Arial"/>
          <w:b/>
          <w:sz w:val="22"/>
          <w:szCs w:val="22"/>
          <w:lang w:val="es-ES_tradnl"/>
        </w:rPr>
      </w:pPr>
    </w:p>
    <w:p w:rsidR="005339FD" w:rsidRPr="00BE567A" w:rsidRDefault="005339FD" w:rsidP="005339F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sidRPr="00BE567A">
        <w:rPr>
          <w:rFonts w:ascii="Arial" w:hAnsi="Arial" w:cs="Arial"/>
          <w:b/>
          <w:szCs w:val="22"/>
        </w:rPr>
        <w:t xml:space="preserve">O.- Revisión de precios </w:t>
      </w:r>
    </w:p>
    <w:p w:rsidR="005339FD" w:rsidRDefault="005339FD" w:rsidP="005339FD">
      <w:pPr>
        <w:autoSpaceDE w:val="0"/>
        <w:autoSpaceDN w:val="0"/>
        <w:adjustRightInd w:val="0"/>
        <w:jc w:val="both"/>
        <w:rPr>
          <w:rFonts w:ascii="TTE1C89A48t00" w:hAnsi="TTE1C89A48t00" w:cs="TTE1C89A48t00"/>
          <w:sz w:val="22"/>
          <w:szCs w:val="22"/>
        </w:rPr>
      </w:pPr>
    </w:p>
    <w:p w:rsidR="005339FD" w:rsidRPr="00D81ED9" w:rsidRDefault="005339FD" w:rsidP="005339FD">
      <w:pPr>
        <w:autoSpaceDE w:val="0"/>
        <w:autoSpaceDN w:val="0"/>
        <w:adjustRightInd w:val="0"/>
        <w:jc w:val="center"/>
        <w:rPr>
          <w:rFonts w:ascii="Arial" w:hAnsi="Arial" w:cs="Arial"/>
          <w:b/>
          <w:sz w:val="22"/>
        </w:rPr>
      </w:pPr>
      <w:r w:rsidRPr="00D81ED9">
        <w:rPr>
          <w:rFonts w:ascii="Arial" w:hAnsi="Arial" w:cs="Arial"/>
          <w:b/>
          <w:sz w:val="22"/>
        </w:rPr>
        <w:t>NO APLICA</w:t>
      </w:r>
    </w:p>
    <w:p w:rsidR="005339FD" w:rsidRPr="00BE567A" w:rsidRDefault="005339FD" w:rsidP="005339F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sidRPr="00BE567A">
        <w:rPr>
          <w:rFonts w:ascii="Arial" w:hAnsi="Arial" w:cs="Arial"/>
          <w:b/>
          <w:szCs w:val="22"/>
        </w:rPr>
        <w:t>P</w:t>
      </w:r>
      <w:r w:rsidRPr="00BE567A">
        <w:rPr>
          <w:rFonts w:ascii="Arial" w:hAnsi="Arial" w:cs="Arial"/>
          <w:b/>
          <w:szCs w:val="22"/>
          <w:lang w:val="es-ES_tradnl"/>
        </w:rPr>
        <w:t>.- Observaciones</w:t>
      </w:r>
    </w:p>
    <w:p w:rsidR="005339FD" w:rsidRDefault="005339FD" w:rsidP="005339FD">
      <w:pPr>
        <w:pStyle w:val="NormalWeb"/>
        <w:spacing w:before="0" w:beforeAutospacing="0" w:after="0" w:afterAutospacing="0"/>
        <w:jc w:val="center"/>
        <w:rPr>
          <w:rFonts w:ascii="Arial" w:hAnsi="Arial" w:cs="Arial"/>
          <w:b/>
          <w:sz w:val="22"/>
          <w:szCs w:val="22"/>
        </w:rPr>
      </w:pPr>
    </w:p>
    <w:p w:rsidR="005339FD" w:rsidRDefault="005339FD" w:rsidP="005339FD">
      <w:pPr>
        <w:pStyle w:val="NormalWeb"/>
        <w:spacing w:before="0" w:beforeAutospacing="0" w:after="0" w:afterAutospacing="0"/>
        <w:jc w:val="center"/>
        <w:rPr>
          <w:rFonts w:ascii="Arial" w:hAnsi="Arial" w:cs="Arial"/>
          <w:b/>
          <w:sz w:val="22"/>
          <w:szCs w:val="22"/>
        </w:rPr>
      </w:pPr>
    </w:p>
    <w:p w:rsidR="005339FD" w:rsidRDefault="005339FD" w:rsidP="005339FD">
      <w:pPr>
        <w:pStyle w:val="NormalWeb"/>
        <w:spacing w:before="0" w:beforeAutospacing="0" w:after="0" w:afterAutospacing="0"/>
        <w:jc w:val="center"/>
        <w:rPr>
          <w:rFonts w:ascii="Arial" w:hAnsi="Arial" w:cs="Arial"/>
          <w:i/>
          <w:sz w:val="22"/>
          <w:szCs w:val="22"/>
          <w:lang w:val="es-ES_tradnl"/>
        </w:rPr>
      </w:pPr>
    </w:p>
    <w:p w:rsidR="005339FD" w:rsidRDefault="005339FD" w:rsidP="005339FD">
      <w:pPr>
        <w:pStyle w:val="NormalWeb"/>
        <w:spacing w:before="0" w:beforeAutospacing="0" w:after="0" w:afterAutospacing="0"/>
        <w:jc w:val="center"/>
        <w:rPr>
          <w:rFonts w:ascii="Arial" w:hAnsi="Arial" w:cs="Arial"/>
          <w:i/>
          <w:sz w:val="22"/>
          <w:szCs w:val="22"/>
          <w:lang w:val="es-ES_tradnl"/>
        </w:rPr>
      </w:pPr>
    </w:p>
    <w:p w:rsidR="005339FD" w:rsidRDefault="005339FD" w:rsidP="005339FD">
      <w:pPr>
        <w:pStyle w:val="NormalWeb"/>
        <w:spacing w:before="0" w:beforeAutospacing="0" w:after="0" w:afterAutospacing="0"/>
        <w:jc w:val="center"/>
        <w:rPr>
          <w:rFonts w:ascii="Arial" w:hAnsi="Arial" w:cs="Arial"/>
          <w:i/>
          <w:sz w:val="22"/>
          <w:szCs w:val="22"/>
          <w:lang w:val="es-ES_tradnl"/>
        </w:rPr>
      </w:pPr>
    </w:p>
    <w:p w:rsidR="005339FD" w:rsidRDefault="005339FD" w:rsidP="005339FD">
      <w:pPr>
        <w:pStyle w:val="NormalWeb"/>
        <w:spacing w:before="0" w:beforeAutospacing="0" w:after="0" w:afterAutospacing="0"/>
        <w:jc w:val="center"/>
        <w:rPr>
          <w:rFonts w:ascii="Arial" w:hAnsi="Arial" w:cs="Arial"/>
          <w:i/>
          <w:sz w:val="22"/>
          <w:szCs w:val="22"/>
          <w:lang w:val="es-ES_tradnl"/>
        </w:rPr>
      </w:pPr>
    </w:p>
    <w:p w:rsidR="005339FD" w:rsidRDefault="005339FD" w:rsidP="005339FD">
      <w:pPr>
        <w:pStyle w:val="NormalWeb"/>
        <w:spacing w:before="0" w:beforeAutospacing="0" w:after="0" w:afterAutospacing="0"/>
        <w:jc w:val="center"/>
        <w:rPr>
          <w:rFonts w:ascii="Arial" w:hAnsi="Arial" w:cs="Arial"/>
          <w:i/>
          <w:sz w:val="22"/>
          <w:szCs w:val="22"/>
          <w:lang w:val="es-ES_tradnl"/>
        </w:rPr>
      </w:pPr>
    </w:p>
    <w:p w:rsidR="005339FD" w:rsidRDefault="005339FD" w:rsidP="005339FD">
      <w:pPr>
        <w:pStyle w:val="NormalWeb"/>
        <w:spacing w:before="0" w:beforeAutospacing="0" w:after="0" w:afterAutospacing="0"/>
        <w:jc w:val="center"/>
        <w:rPr>
          <w:rFonts w:ascii="Arial" w:hAnsi="Arial" w:cs="Arial"/>
          <w:i/>
          <w:sz w:val="22"/>
          <w:szCs w:val="22"/>
          <w:lang w:val="es-ES_tradnl"/>
        </w:rPr>
      </w:pPr>
    </w:p>
    <w:p w:rsidR="005339FD" w:rsidRDefault="005339FD" w:rsidP="005339FD">
      <w:pPr>
        <w:pStyle w:val="NormalWeb"/>
        <w:spacing w:before="0" w:beforeAutospacing="0" w:after="0" w:afterAutospacing="0"/>
        <w:jc w:val="center"/>
        <w:rPr>
          <w:rFonts w:ascii="Arial" w:hAnsi="Arial" w:cs="Arial"/>
          <w:i/>
          <w:sz w:val="22"/>
          <w:szCs w:val="22"/>
          <w:lang w:val="es-ES_tradnl"/>
        </w:rPr>
      </w:pPr>
    </w:p>
    <w:p w:rsidR="005339FD" w:rsidRDefault="005339FD" w:rsidP="005339FD">
      <w:pPr>
        <w:pStyle w:val="NormalWeb"/>
        <w:spacing w:before="0" w:beforeAutospacing="0" w:after="0" w:afterAutospacing="0"/>
        <w:jc w:val="center"/>
        <w:rPr>
          <w:rFonts w:ascii="Arial" w:hAnsi="Arial" w:cs="Arial"/>
          <w:i/>
          <w:sz w:val="22"/>
          <w:szCs w:val="22"/>
          <w:lang w:val="es-ES_tradnl"/>
        </w:rPr>
      </w:pPr>
    </w:p>
    <w:p w:rsidR="005339FD" w:rsidRDefault="005339FD" w:rsidP="005339FD">
      <w:pPr>
        <w:pStyle w:val="NormalWeb"/>
        <w:spacing w:before="0" w:beforeAutospacing="0" w:after="0" w:afterAutospacing="0"/>
        <w:jc w:val="center"/>
        <w:rPr>
          <w:rFonts w:ascii="Arial" w:hAnsi="Arial" w:cs="Arial"/>
          <w:i/>
          <w:sz w:val="22"/>
          <w:szCs w:val="22"/>
          <w:lang w:val="es-ES_tradnl"/>
        </w:rPr>
      </w:pPr>
    </w:p>
    <w:p w:rsidR="005339FD" w:rsidRDefault="005339FD" w:rsidP="005339FD">
      <w:pPr>
        <w:pStyle w:val="NormalWeb"/>
        <w:spacing w:before="0" w:beforeAutospacing="0" w:after="0" w:afterAutospacing="0"/>
        <w:jc w:val="center"/>
        <w:rPr>
          <w:rFonts w:ascii="Arial" w:hAnsi="Arial" w:cs="Arial"/>
          <w:i/>
          <w:sz w:val="22"/>
          <w:szCs w:val="22"/>
          <w:lang w:val="es-ES_tradnl"/>
        </w:rPr>
      </w:pPr>
    </w:p>
    <w:p w:rsidR="005339FD" w:rsidRDefault="005339FD" w:rsidP="005339FD">
      <w:pPr>
        <w:pStyle w:val="NormalWeb"/>
        <w:spacing w:before="0" w:beforeAutospacing="0" w:after="0" w:afterAutospacing="0"/>
        <w:jc w:val="center"/>
        <w:rPr>
          <w:rFonts w:ascii="Arial" w:hAnsi="Arial" w:cs="Arial"/>
          <w:i/>
          <w:sz w:val="22"/>
          <w:szCs w:val="22"/>
          <w:lang w:val="es-ES_tradnl"/>
        </w:rPr>
      </w:pPr>
    </w:p>
    <w:p w:rsidR="005339FD" w:rsidRDefault="005339FD" w:rsidP="005339FD">
      <w:pPr>
        <w:pStyle w:val="NormalWeb"/>
        <w:spacing w:before="0" w:beforeAutospacing="0" w:after="0" w:afterAutospacing="0"/>
        <w:jc w:val="center"/>
        <w:rPr>
          <w:rFonts w:ascii="Arial" w:hAnsi="Arial" w:cs="Arial"/>
          <w:i/>
          <w:sz w:val="22"/>
          <w:szCs w:val="22"/>
          <w:lang w:val="es-ES_tradnl"/>
        </w:rPr>
      </w:pPr>
    </w:p>
    <w:p w:rsidR="005339FD" w:rsidRDefault="005339FD" w:rsidP="005339FD">
      <w:pPr>
        <w:pStyle w:val="NormalWeb"/>
        <w:spacing w:before="0" w:beforeAutospacing="0" w:after="0" w:afterAutospacing="0"/>
        <w:jc w:val="center"/>
        <w:rPr>
          <w:rFonts w:ascii="Arial" w:hAnsi="Arial" w:cs="Arial"/>
          <w:i/>
          <w:sz w:val="22"/>
          <w:szCs w:val="22"/>
          <w:lang w:val="es-ES_tradnl"/>
        </w:rPr>
      </w:pPr>
    </w:p>
    <w:p w:rsidR="005339FD" w:rsidRDefault="005339FD" w:rsidP="005339FD">
      <w:pPr>
        <w:pStyle w:val="NormalWeb"/>
        <w:spacing w:before="0" w:beforeAutospacing="0" w:after="0" w:afterAutospacing="0"/>
        <w:jc w:val="center"/>
        <w:rPr>
          <w:rFonts w:ascii="Arial" w:hAnsi="Arial" w:cs="Arial"/>
          <w:i/>
          <w:sz w:val="22"/>
          <w:szCs w:val="22"/>
          <w:lang w:val="es-ES_tradnl"/>
        </w:rPr>
      </w:pPr>
    </w:p>
    <w:p w:rsidR="005339FD" w:rsidRDefault="005339FD" w:rsidP="005339FD">
      <w:pPr>
        <w:pStyle w:val="NormalWeb"/>
        <w:spacing w:before="0" w:beforeAutospacing="0" w:after="0" w:afterAutospacing="0"/>
        <w:jc w:val="center"/>
        <w:rPr>
          <w:rFonts w:ascii="Arial" w:hAnsi="Arial" w:cs="Arial"/>
          <w:i/>
          <w:sz w:val="22"/>
          <w:szCs w:val="22"/>
          <w:lang w:val="es-ES_tradnl"/>
        </w:rPr>
      </w:pPr>
    </w:p>
    <w:p w:rsidR="005339FD" w:rsidRDefault="005339FD" w:rsidP="005339FD">
      <w:pPr>
        <w:pStyle w:val="NormalWeb"/>
        <w:spacing w:before="0" w:beforeAutospacing="0" w:after="0" w:afterAutospacing="0"/>
        <w:jc w:val="center"/>
        <w:rPr>
          <w:rFonts w:ascii="Arial" w:hAnsi="Arial" w:cs="Arial"/>
          <w:i/>
          <w:sz w:val="22"/>
          <w:szCs w:val="22"/>
          <w:lang w:val="es-ES_tradnl"/>
        </w:rPr>
      </w:pPr>
    </w:p>
    <w:p w:rsidR="005339FD" w:rsidRDefault="005339FD" w:rsidP="005339FD">
      <w:pPr>
        <w:pStyle w:val="NormalWeb"/>
        <w:spacing w:before="0" w:beforeAutospacing="0" w:after="0" w:afterAutospacing="0"/>
        <w:jc w:val="center"/>
        <w:rPr>
          <w:rFonts w:ascii="Arial" w:hAnsi="Arial" w:cs="Arial"/>
          <w:i/>
          <w:sz w:val="22"/>
          <w:szCs w:val="22"/>
          <w:lang w:val="es-ES_tradnl"/>
        </w:rPr>
      </w:pPr>
    </w:p>
    <w:p w:rsidR="005339FD" w:rsidRDefault="005339FD" w:rsidP="005339FD">
      <w:pPr>
        <w:pStyle w:val="NormalWeb"/>
        <w:spacing w:before="0" w:beforeAutospacing="0" w:after="0" w:afterAutospacing="0"/>
        <w:jc w:val="center"/>
        <w:rPr>
          <w:rFonts w:ascii="Arial" w:hAnsi="Arial" w:cs="Arial"/>
          <w:i/>
          <w:sz w:val="22"/>
          <w:szCs w:val="22"/>
          <w:lang w:val="es-ES_tradnl"/>
        </w:rPr>
      </w:pPr>
    </w:p>
    <w:p w:rsidR="005339FD" w:rsidRPr="00BE567A" w:rsidRDefault="005339FD" w:rsidP="005339FD">
      <w:pPr>
        <w:pStyle w:val="NormalWeb"/>
        <w:spacing w:before="0" w:beforeAutospacing="0" w:after="0" w:afterAutospacing="0"/>
        <w:jc w:val="center"/>
        <w:rPr>
          <w:rFonts w:ascii="Arial" w:hAnsi="Arial" w:cs="Arial"/>
          <w:b/>
          <w:sz w:val="22"/>
          <w:szCs w:val="22"/>
          <w:lang w:val="es-ES_tradnl"/>
        </w:rPr>
      </w:pPr>
    </w:p>
    <w:p w:rsidR="005339FD" w:rsidRDefault="005339FD" w:rsidP="005339FD">
      <w:pPr>
        <w:pStyle w:val="NormalWeb"/>
        <w:spacing w:before="0" w:beforeAutospacing="0" w:after="0" w:afterAutospacing="0"/>
        <w:jc w:val="center"/>
        <w:rPr>
          <w:rFonts w:ascii="Arial" w:hAnsi="Arial" w:cs="Arial"/>
          <w:b/>
          <w:sz w:val="22"/>
          <w:szCs w:val="22"/>
        </w:rPr>
      </w:pPr>
    </w:p>
    <w:p w:rsidR="005339FD" w:rsidRDefault="005339FD" w:rsidP="005339FD">
      <w:pPr>
        <w:pStyle w:val="NormalWeb"/>
        <w:spacing w:before="0" w:beforeAutospacing="0" w:after="0" w:afterAutospacing="0"/>
        <w:rPr>
          <w:rFonts w:ascii="Arial" w:hAnsi="Arial" w:cs="Arial"/>
          <w:b/>
          <w:sz w:val="22"/>
          <w:szCs w:val="22"/>
          <w:lang w:val="es-ES_tradnl"/>
        </w:rPr>
      </w:pPr>
    </w:p>
    <w:p w:rsidR="005339FD" w:rsidRDefault="005339FD" w:rsidP="005339FD">
      <w:pPr>
        <w:pStyle w:val="NormalWeb"/>
        <w:spacing w:before="0" w:beforeAutospacing="0" w:after="0" w:afterAutospacing="0"/>
        <w:jc w:val="center"/>
        <w:rPr>
          <w:rFonts w:ascii="Arial" w:hAnsi="Arial" w:cs="Arial"/>
          <w:b/>
          <w:sz w:val="22"/>
          <w:szCs w:val="22"/>
          <w:lang w:val="es-ES_tradnl"/>
        </w:rPr>
      </w:pPr>
    </w:p>
    <w:p w:rsidR="005339FD" w:rsidRDefault="005339FD" w:rsidP="005339FD">
      <w:pPr>
        <w:pStyle w:val="NormalWeb"/>
        <w:spacing w:before="0" w:beforeAutospacing="0" w:after="0" w:afterAutospacing="0"/>
        <w:jc w:val="center"/>
        <w:rPr>
          <w:rFonts w:ascii="Arial" w:hAnsi="Arial" w:cs="Arial"/>
          <w:b/>
          <w:sz w:val="22"/>
          <w:szCs w:val="22"/>
          <w:lang w:val="es-ES_tradnl"/>
        </w:rPr>
      </w:pPr>
    </w:p>
    <w:p w:rsidR="005339FD" w:rsidRDefault="005339FD" w:rsidP="005339FD">
      <w:pPr>
        <w:pStyle w:val="NormalWeb"/>
        <w:spacing w:before="0" w:beforeAutospacing="0" w:after="0" w:afterAutospacing="0"/>
        <w:jc w:val="center"/>
        <w:rPr>
          <w:rFonts w:ascii="Arial" w:hAnsi="Arial" w:cs="Arial"/>
          <w:b/>
          <w:sz w:val="22"/>
          <w:szCs w:val="22"/>
          <w:lang w:val="es-ES_tradnl"/>
        </w:rPr>
      </w:pPr>
    </w:p>
    <w:p w:rsidR="005339FD" w:rsidRDefault="005339FD" w:rsidP="005339FD">
      <w:pPr>
        <w:pStyle w:val="NormalWeb"/>
        <w:spacing w:before="0" w:beforeAutospacing="0" w:after="0" w:afterAutospacing="0"/>
        <w:jc w:val="center"/>
        <w:rPr>
          <w:rFonts w:ascii="Arial" w:hAnsi="Arial" w:cs="Arial"/>
          <w:b/>
          <w:sz w:val="22"/>
          <w:szCs w:val="22"/>
          <w:lang w:val="es-ES_tradnl"/>
        </w:rPr>
      </w:pPr>
    </w:p>
    <w:p w:rsidR="005339FD" w:rsidRPr="007E60ED" w:rsidRDefault="005339FD" w:rsidP="005339FD">
      <w:pPr>
        <w:spacing w:before="120" w:after="120"/>
        <w:jc w:val="center"/>
        <w:rPr>
          <w:rFonts w:ascii="Arial" w:hAnsi="Arial"/>
          <w:b/>
          <w:sz w:val="28"/>
          <w:szCs w:val="28"/>
          <w:lang w:val="es-ES_tradnl" w:eastAsia="x-none"/>
        </w:rPr>
      </w:pPr>
      <w:r w:rsidRPr="007E60ED">
        <w:rPr>
          <w:rFonts w:ascii="Arial" w:hAnsi="Arial"/>
          <w:b/>
          <w:sz w:val="28"/>
          <w:szCs w:val="28"/>
          <w:lang w:val="es-ES_tradnl" w:eastAsia="x-none"/>
        </w:rPr>
        <w:t xml:space="preserve">RELACIÓN DE ANEXOS A LOS PLIEGOS DE CONDICIONES </w:t>
      </w:r>
      <w:r>
        <w:rPr>
          <w:rFonts w:ascii="Arial" w:hAnsi="Arial"/>
          <w:b/>
          <w:sz w:val="28"/>
          <w:szCs w:val="28"/>
          <w:lang w:val="es-ES_tradnl" w:eastAsia="x-none"/>
        </w:rPr>
        <w:t>PARTICULARES Y TÉCNICAS</w:t>
      </w:r>
    </w:p>
    <w:p w:rsidR="005339FD" w:rsidRPr="007E60ED" w:rsidRDefault="005339FD" w:rsidP="005339FD">
      <w:pPr>
        <w:pBdr>
          <w:bottom w:val="single" w:sz="4" w:space="1" w:color="auto"/>
        </w:pBdr>
        <w:spacing w:before="120" w:after="120"/>
        <w:jc w:val="center"/>
        <w:rPr>
          <w:rFonts w:ascii="Arial" w:hAnsi="Arial"/>
          <w:b/>
          <w:sz w:val="28"/>
          <w:szCs w:val="28"/>
          <w:lang w:val="es-ES_tradnl" w:eastAsia="x-none"/>
        </w:rPr>
      </w:pPr>
    </w:p>
    <w:p w:rsidR="005339FD" w:rsidRDefault="005339FD" w:rsidP="005339FD">
      <w:pPr>
        <w:pStyle w:val="NormalWeb"/>
        <w:spacing w:before="0" w:beforeAutospacing="0" w:after="0" w:afterAutospacing="0"/>
        <w:jc w:val="center"/>
        <w:rPr>
          <w:rFonts w:ascii="Arial" w:hAnsi="Arial" w:cs="Arial"/>
          <w:b/>
          <w:sz w:val="22"/>
          <w:szCs w:val="22"/>
          <w:lang w:val="es-ES_tradnl"/>
        </w:rPr>
      </w:pPr>
    </w:p>
    <w:p w:rsidR="005339FD" w:rsidRDefault="005339FD" w:rsidP="005339FD">
      <w:pPr>
        <w:pStyle w:val="NormalWeb"/>
        <w:spacing w:before="0" w:beforeAutospacing="0" w:after="0" w:afterAutospacing="0"/>
        <w:jc w:val="center"/>
        <w:rPr>
          <w:rFonts w:ascii="Arial" w:hAnsi="Arial" w:cs="Arial"/>
          <w:b/>
          <w:sz w:val="22"/>
          <w:szCs w:val="22"/>
          <w:lang w:val="es-ES_tradnl"/>
        </w:rPr>
      </w:pPr>
    </w:p>
    <w:p w:rsidR="005339FD" w:rsidRDefault="005339FD" w:rsidP="005339FD">
      <w:pPr>
        <w:pStyle w:val="NormalWeb"/>
        <w:spacing w:before="0" w:beforeAutospacing="0" w:after="0" w:afterAutospacing="0"/>
        <w:rPr>
          <w:rFonts w:ascii="Arial" w:hAnsi="Arial" w:cs="Arial"/>
          <w:b/>
          <w:sz w:val="22"/>
          <w:szCs w:val="22"/>
        </w:rPr>
      </w:pPr>
      <w:r w:rsidRPr="00934F95">
        <w:rPr>
          <w:rFonts w:ascii="Arial" w:hAnsi="Arial" w:cs="Arial"/>
          <w:b/>
          <w:sz w:val="22"/>
          <w:szCs w:val="22"/>
          <w:lang w:val="pt-BR"/>
        </w:rPr>
        <w:t xml:space="preserve">ANEXO </w:t>
      </w:r>
      <w:r>
        <w:rPr>
          <w:rFonts w:ascii="Arial" w:hAnsi="Arial" w:cs="Arial"/>
          <w:b/>
          <w:sz w:val="22"/>
          <w:szCs w:val="22"/>
          <w:lang w:val="pt-BR"/>
        </w:rPr>
        <w:t>I</w:t>
      </w:r>
      <w:r w:rsidRPr="00934F95">
        <w:rPr>
          <w:rFonts w:ascii="Arial" w:hAnsi="Arial" w:cs="Arial"/>
          <w:b/>
          <w:sz w:val="22"/>
          <w:szCs w:val="22"/>
          <w:lang w:val="pt-BR"/>
        </w:rPr>
        <w:t>V</w:t>
      </w:r>
      <w:r>
        <w:rPr>
          <w:rFonts w:ascii="Arial" w:hAnsi="Arial" w:cs="Arial"/>
          <w:b/>
          <w:sz w:val="22"/>
          <w:szCs w:val="22"/>
          <w:lang w:val="pt-BR"/>
        </w:rPr>
        <w:t xml:space="preserve"> (Bis)</w:t>
      </w:r>
      <w:r w:rsidRPr="00934F95">
        <w:rPr>
          <w:rFonts w:ascii="Arial" w:hAnsi="Arial" w:cs="Arial"/>
          <w:b/>
          <w:sz w:val="22"/>
          <w:szCs w:val="22"/>
          <w:lang w:val="pt-BR"/>
        </w:rPr>
        <w:t>.</w:t>
      </w:r>
      <w:r>
        <w:rPr>
          <w:rFonts w:ascii="Arial" w:hAnsi="Arial" w:cs="Arial"/>
          <w:b/>
          <w:sz w:val="22"/>
          <w:szCs w:val="22"/>
          <w:lang w:val="pt-BR"/>
        </w:rPr>
        <w:t xml:space="preserve"> </w:t>
      </w:r>
      <w:r w:rsidRPr="00934F95">
        <w:rPr>
          <w:rFonts w:ascii="Arial" w:hAnsi="Arial" w:cs="Arial"/>
          <w:b/>
          <w:sz w:val="22"/>
          <w:szCs w:val="22"/>
        </w:rPr>
        <w:t>MODELO DE PRESENTACIÓN DE OFERTA ECONÓMICA</w:t>
      </w:r>
    </w:p>
    <w:p w:rsidR="005339FD" w:rsidRDefault="005339FD" w:rsidP="005339FD">
      <w:pPr>
        <w:pStyle w:val="NormalWeb"/>
        <w:spacing w:before="0" w:beforeAutospacing="0" w:after="0" w:afterAutospacing="0"/>
        <w:rPr>
          <w:rFonts w:ascii="Arial" w:hAnsi="Arial" w:cs="Arial"/>
          <w:b/>
          <w:sz w:val="22"/>
          <w:szCs w:val="22"/>
        </w:rPr>
      </w:pPr>
    </w:p>
    <w:p w:rsidR="005339FD" w:rsidRDefault="005339FD" w:rsidP="005339FD">
      <w:pPr>
        <w:pStyle w:val="NormalWeb"/>
        <w:spacing w:before="0" w:beforeAutospacing="0" w:after="0" w:afterAutospacing="0"/>
        <w:rPr>
          <w:rFonts w:ascii="Arial" w:hAnsi="Arial" w:cs="Arial"/>
          <w:b/>
          <w:sz w:val="22"/>
          <w:szCs w:val="22"/>
        </w:rPr>
      </w:pPr>
      <w:r>
        <w:rPr>
          <w:rFonts w:ascii="Arial" w:hAnsi="Arial" w:cs="Arial"/>
          <w:b/>
          <w:sz w:val="22"/>
          <w:szCs w:val="22"/>
        </w:rPr>
        <w:t>ANEXO REFERENCIA CURRICULAR</w:t>
      </w:r>
    </w:p>
    <w:p w:rsidR="005339FD" w:rsidRPr="007E60ED" w:rsidRDefault="005339FD" w:rsidP="005339FD">
      <w:pPr>
        <w:pStyle w:val="NormalWeb"/>
        <w:spacing w:before="0" w:beforeAutospacing="0" w:after="0" w:afterAutospacing="0"/>
        <w:jc w:val="center"/>
        <w:rPr>
          <w:rFonts w:ascii="Arial" w:hAnsi="Arial" w:cs="Arial"/>
          <w:b/>
          <w:sz w:val="22"/>
          <w:szCs w:val="22"/>
        </w:rPr>
      </w:pPr>
    </w:p>
    <w:p w:rsidR="005339FD" w:rsidRDefault="005339FD" w:rsidP="005339FD">
      <w:pPr>
        <w:pStyle w:val="NormalWeb"/>
        <w:spacing w:before="0" w:beforeAutospacing="0" w:after="0" w:afterAutospacing="0"/>
        <w:jc w:val="center"/>
        <w:rPr>
          <w:rFonts w:ascii="Arial" w:hAnsi="Arial" w:cs="Arial"/>
          <w:b/>
          <w:sz w:val="22"/>
          <w:szCs w:val="22"/>
          <w:lang w:val="es-ES_tradnl"/>
        </w:rPr>
      </w:pPr>
    </w:p>
    <w:p w:rsidR="005339FD" w:rsidRDefault="005339FD" w:rsidP="005339FD">
      <w:pPr>
        <w:pStyle w:val="NormalWeb"/>
        <w:spacing w:before="0" w:beforeAutospacing="0" w:after="0" w:afterAutospacing="0"/>
        <w:jc w:val="center"/>
        <w:rPr>
          <w:rFonts w:ascii="Arial" w:hAnsi="Arial" w:cs="Arial"/>
          <w:b/>
          <w:sz w:val="22"/>
          <w:szCs w:val="22"/>
          <w:lang w:val="es-ES_tradnl"/>
        </w:rPr>
      </w:pPr>
    </w:p>
    <w:p w:rsidR="005339FD" w:rsidRDefault="005339FD" w:rsidP="005339FD">
      <w:pPr>
        <w:pStyle w:val="NormalWeb"/>
        <w:spacing w:before="0" w:beforeAutospacing="0" w:after="0" w:afterAutospacing="0"/>
        <w:jc w:val="left"/>
        <w:rPr>
          <w:rFonts w:ascii="Arial" w:hAnsi="Arial" w:cs="Arial"/>
          <w:b/>
          <w:sz w:val="22"/>
          <w:szCs w:val="22"/>
          <w:lang w:val="es-ES_tradnl"/>
        </w:rPr>
      </w:pPr>
      <w:r>
        <w:rPr>
          <w:rFonts w:ascii="Arial" w:hAnsi="Arial" w:cs="Arial"/>
          <w:b/>
          <w:sz w:val="22"/>
          <w:szCs w:val="22"/>
          <w:lang w:val="es-ES_tradnl"/>
        </w:rPr>
        <w:t>NOTA: Estos anexos son específicos para las licitaciones cuyo objeto sea la impartición de acciones de mejora de la empleabilidad.</w:t>
      </w:r>
    </w:p>
    <w:p w:rsidR="005339FD" w:rsidRDefault="005339FD" w:rsidP="005339FD">
      <w:pPr>
        <w:pStyle w:val="NormalWeb"/>
        <w:spacing w:before="0" w:beforeAutospacing="0" w:after="0" w:afterAutospacing="0"/>
        <w:jc w:val="center"/>
        <w:rPr>
          <w:rFonts w:ascii="Arial" w:hAnsi="Arial" w:cs="Arial"/>
          <w:b/>
          <w:sz w:val="22"/>
          <w:szCs w:val="22"/>
          <w:lang w:val="es-ES_tradnl"/>
        </w:rPr>
      </w:pPr>
    </w:p>
    <w:p w:rsidR="005339FD" w:rsidRDefault="005339FD" w:rsidP="005339FD">
      <w:pPr>
        <w:pStyle w:val="NormalWeb"/>
        <w:spacing w:before="0" w:beforeAutospacing="0" w:after="0" w:afterAutospacing="0"/>
        <w:jc w:val="center"/>
        <w:rPr>
          <w:rFonts w:ascii="Arial" w:hAnsi="Arial" w:cs="Arial"/>
          <w:b/>
          <w:sz w:val="22"/>
          <w:szCs w:val="22"/>
          <w:lang w:val="es-ES_tradnl"/>
        </w:rPr>
      </w:pPr>
    </w:p>
    <w:p w:rsidR="005339FD" w:rsidRDefault="005339FD" w:rsidP="005339FD">
      <w:pPr>
        <w:pStyle w:val="NormalWeb"/>
        <w:spacing w:before="0" w:beforeAutospacing="0" w:after="0" w:afterAutospacing="0"/>
        <w:jc w:val="center"/>
        <w:rPr>
          <w:rFonts w:ascii="Arial" w:hAnsi="Arial" w:cs="Arial"/>
          <w:b/>
          <w:sz w:val="22"/>
          <w:szCs w:val="22"/>
          <w:lang w:val="es-ES_tradnl"/>
        </w:rPr>
      </w:pPr>
    </w:p>
    <w:p w:rsidR="005339FD" w:rsidRDefault="005339FD" w:rsidP="005339FD">
      <w:pPr>
        <w:pStyle w:val="NormalWeb"/>
        <w:spacing w:before="0" w:beforeAutospacing="0" w:after="0" w:afterAutospacing="0"/>
        <w:jc w:val="center"/>
        <w:rPr>
          <w:rFonts w:ascii="Arial" w:hAnsi="Arial" w:cs="Arial"/>
          <w:b/>
          <w:sz w:val="22"/>
          <w:szCs w:val="22"/>
          <w:lang w:val="es-ES_tradnl"/>
        </w:rPr>
      </w:pPr>
    </w:p>
    <w:p w:rsidR="005339FD" w:rsidRDefault="005339FD" w:rsidP="005339FD">
      <w:pPr>
        <w:pStyle w:val="NormalWeb"/>
        <w:spacing w:before="0" w:beforeAutospacing="0" w:after="0" w:afterAutospacing="0"/>
        <w:jc w:val="center"/>
        <w:rPr>
          <w:rFonts w:ascii="Arial" w:hAnsi="Arial" w:cs="Arial"/>
          <w:b/>
          <w:sz w:val="22"/>
          <w:szCs w:val="22"/>
          <w:lang w:val="es-ES_tradnl"/>
        </w:rPr>
      </w:pPr>
    </w:p>
    <w:p w:rsidR="005339FD" w:rsidRDefault="005339FD" w:rsidP="005339FD">
      <w:pPr>
        <w:pStyle w:val="NormalWeb"/>
        <w:spacing w:before="0" w:beforeAutospacing="0" w:after="0" w:afterAutospacing="0"/>
        <w:jc w:val="center"/>
        <w:rPr>
          <w:rFonts w:ascii="Arial" w:hAnsi="Arial" w:cs="Arial"/>
          <w:b/>
          <w:sz w:val="22"/>
          <w:szCs w:val="22"/>
          <w:lang w:val="es-ES_tradnl"/>
        </w:rPr>
      </w:pPr>
    </w:p>
    <w:p w:rsidR="005339FD" w:rsidRDefault="005339FD" w:rsidP="005339FD">
      <w:pPr>
        <w:pStyle w:val="NormalWeb"/>
        <w:spacing w:before="0" w:beforeAutospacing="0" w:after="0" w:afterAutospacing="0"/>
        <w:jc w:val="center"/>
        <w:rPr>
          <w:rFonts w:ascii="Arial" w:hAnsi="Arial" w:cs="Arial"/>
          <w:b/>
          <w:sz w:val="22"/>
          <w:szCs w:val="22"/>
          <w:lang w:val="es-ES_tradnl"/>
        </w:rPr>
      </w:pPr>
    </w:p>
    <w:p w:rsidR="005339FD" w:rsidRDefault="005339FD" w:rsidP="005339FD">
      <w:pPr>
        <w:pStyle w:val="NormalWeb"/>
        <w:spacing w:before="0" w:beforeAutospacing="0" w:after="0" w:afterAutospacing="0"/>
        <w:jc w:val="center"/>
        <w:rPr>
          <w:rFonts w:ascii="Arial" w:hAnsi="Arial" w:cs="Arial"/>
          <w:b/>
          <w:sz w:val="22"/>
          <w:szCs w:val="22"/>
          <w:lang w:val="es-ES_tradnl"/>
        </w:rPr>
      </w:pPr>
    </w:p>
    <w:p w:rsidR="005339FD" w:rsidRDefault="005339FD" w:rsidP="005339FD">
      <w:pPr>
        <w:pStyle w:val="NormalWeb"/>
        <w:spacing w:before="0" w:beforeAutospacing="0" w:after="0" w:afterAutospacing="0"/>
        <w:jc w:val="center"/>
        <w:rPr>
          <w:rFonts w:ascii="Arial" w:hAnsi="Arial" w:cs="Arial"/>
          <w:b/>
          <w:sz w:val="22"/>
          <w:szCs w:val="22"/>
          <w:lang w:val="es-ES_tradnl"/>
        </w:rPr>
      </w:pPr>
    </w:p>
    <w:p w:rsidR="005339FD" w:rsidRDefault="005339FD" w:rsidP="005339FD">
      <w:pPr>
        <w:pStyle w:val="NormalWeb"/>
        <w:spacing w:before="0" w:beforeAutospacing="0" w:after="0" w:afterAutospacing="0"/>
        <w:jc w:val="center"/>
        <w:rPr>
          <w:rFonts w:ascii="Arial" w:hAnsi="Arial" w:cs="Arial"/>
          <w:b/>
          <w:sz w:val="22"/>
          <w:szCs w:val="22"/>
          <w:lang w:val="es-ES_tradnl"/>
        </w:rPr>
      </w:pPr>
    </w:p>
    <w:p w:rsidR="005339FD" w:rsidRDefault="005339FD" w:rsidP="005339FD">
      <w:pPr>
        <w:pStyle w:val="NormalWeb"/>
        <w:spacing w:before="0" w:beforeAutospacing="0" w:after="0" w:afterAutospacing="0"/>
        <w:jc w:val="center"/>
        <w:rPr>
          <w:rFonts w:ascii="Arial" w:hAnsi="Arial" w:cs="Arial"/>
          <w:b/>
          <w:sz w:val="22"/>
          <w:szCs w:val="22"/>
          <w:lang w:val="es-ES_tradnl"/>
        </w:rPr>
      </w:pPr>
    </w:p>
    <w:p w:rsidR="005339FD" w:rsidRDefault="005339FD" w:rsidP="005339FD">
      <w:pPr>
        <w:pStyle w:val="NormalWeb"/>
        <w:spacing w:before="0" w:beforeAutospacing="0" w:after="0" w:afterAutospacing="0"/>
        <w:jc w:val="center"/>
        <w:rPr>
          <w:rFonts w:ascii="Arial" w:hAnsi="Arial" w:cs="Arial"/>
          <w:b/>
          <w:sz w:val="22"/>
          <w:szCs w:val="22"/>
          <w:lang w:val="es-ES_tradnl"/>
        </w:rPr>
      </w:pPr>
    </w:p>
    <w:p w:rsidR="005339FD" w:rsidRDefault="005339FD" w:rsidP="005339FD">
      <w:pPr>
        <w:pStyle w:val="NormalWeb"/>
        <w:spacing w:before="0" w:beforeAutospacing="0" w:after="0" w:afterAutospacing="0"/>
        <w:jc w:val="center"/>
        <w:rPr>
          <w:rFonts w:ascii="Arial" w:hAnsi="Arial" w:cs="Arial"/>
          <w:b/>
          <w:sz w:val="22"/>
          <w:szCs w:val="22"/>
          <w:lang w:val="es-ES_tradnl"/>
        </w:rPr>
      </w:pPr>
    </w:p>
    <w:p w:rsidR="005339FD" w:rsidRDefault="005339FD" w:rsidP="005339FD">
      <w:pPr>
        <w:pStyle w:val="NormalWeb"/>
        <w:spacing w:before="0" w:beforeAutospacing="0" w:after="0" w:afterAutospacing="0"/>
        <w:jc w:val="center"/>
        <w:rPr>
          <w:rFonts w:ascii="Arial" w:hAnsi="Arial" w:cs="Arial"/>
          <w:b/>
          <w:sz w:val="22"/>
          <w:szCs w:val="22"/>
          <w:lang w:val="es-ES_tradnl"/>
        </w:rPr>
      </w:pPr>
    </w:p>
    <w:p w:rsidR="005339FD" w:rsidRDefault="005339FD" w:rsidP="005339FD">
      <w:pPr>
        <w:pStyle w:val="NormalWeb"/>
        <w:spacing w:before="0" w:beforeAutospacing="0" w:after="0" w:afterAutospacing="0"/>
        <w:jc w:val="center"/>
        <w:rPr>
          <w:rFonts w:ascii="Arial" w:hAnsi="Arial" w:cs="Arial"/>
          <w:b/>
          <w:sz w:val="22"/>
          <w:szCs w:val="22"/>
          <w:lang w:val="es-ES_tradnl"/>
        </w:rPr>
      </w:pPr>
    </w:p>
    <w:p w:rsidR="005339FD" w:rsidRDefault="005339FD" w:rsidP="005339FD">
      <w:pPr>
        <w:pStyle w:val="NormalWeb"/>
        <w:spacing w:before="0" w:beforeAutospacing="0" w:after="0" w:afterAutospacing="0"/>
        <w:jc w:val="center"/>
        <w:rPr>
          <w:rFonts w:ascii="Arial" w:hAnsi="Arial" w:cs="Arial"/>
          <w:b/>
          <w:sz w:val="22"/>
          <w:szCs w:val="22"/>
          <w:lang w:val="es-ES_tradnl"/>
        </w:rPr>
      </w:pPr>
    </w:p>
    <w:p w:rsidR="005339FD" w:rsidRDefault="005339FD" w:rsidP="005339FD">
      <w:pPr>
        <w:pStyle w:val="NormalWeb"/>
        <w:spacing w:before="0" w:beforeAutospacing="0" w:after="0" w:afterAutospacing="0"/>
        <w:jc w:val="center"/>
        <w:rPr>
          <w:rFonts w:ascii="Arial" w:hAnsi="Arial" w:cs="Arial"/>
          <w:b/>
          <w:sz w:val="22"/>
          <w:szCs w:val="22"/>
          <w:lang w:val="es-ES_tradnl"/>
        </w:rPr>
      </w:pPr>
    </w:p>
    <w:p w:rsidR="005339FD" w:rsidRDefault="005339FD" w:rsidP="005339FD">
      <w:pPr>
        <w:pStyle w:val="NormalWeb"/>
        <w:spacing w:before="0" w:beforeAutospacing="0" w:after="0" w:afterAutospacing="0"/>
        <w:jc w:val="center"/>
        <w:rPr>
          <w:rFonts w:ascii="Arial" w:hAnsi="Arial" w:cs="Arial"/>
          <w:b/>
          <w:sz w:val="22"/>
          <w:szCs w:val="22"/>
          <w:lang w:val="es-ES_tradnl"/>
        </w:rPr>
      </w:pPr>
    </w:p>
    <w:p w:rsidR="005339FD" w:rsidRDefault="005339FD" w:rsidP="005339FD">
      <w:pPr>
        <w:pStyle w:val="NormalWeb"/>
        <w:spacing w:before="0" w:beforeAutospacing="0" w:after="0" w:afterAutospacing="0"/>
        <w:jc w:val="center"/>
        <w:rPr>
          <w:rFonts w:ascii="Arial" w:hAnsi="Arial" w:cs="Arial"/>
          <w:b/>
          <w:sz w:val="22"/>
          <w:szCs w:val="22"/>
          <w:lang w:val="es-ES_tradnl"/>
        </w:rPr>
      </w:pPr>
    </w:p>
    <w:p w:rsidR="005339FD" w:rsidRDefault="005339FD" w:rsidP="005339FD">
      <w:pPr>
        <w:pStyle w:val="NormalWeb"/>
        <w:spacing w:before="0" w:beforeAutospacing="0" w:after="0" w:afterAutospacing="0"/>
        <w:jc w:val="center"/>
        <w:rPr>
          <w:rFonts w:ascii="Arial" w:hAnsi="Arial" w:cs="Arial"/>
          <w:b/>
          <w:sz w:val="22"/>
          <w:szCs w:val="22"/>
          <w:lang w:val="es-ES_tradnl"/>
        </w:rPr>
      </w:pPr>
    </w:p>
    <w:p w:rsidR="005339FD" w:rsidRDefault="005339FD" w:rsidP="005339FD">
      <w:pPr>
        <w:pStyle w:val="NormalWeb"/>
        <w:spacing w:before="0" w:beforeAutospacing="0" w:after="0" w:afterAutospacing="0"/>
        <w:jc w:val="center"/>
        <w:rPr>
          <w:rFonts w:ascii="Arial" w:hAnsi="Arial" w:cs="Arial"/>
          <w:b/>
          <w:sz w:val="22"/>
          <w:szCs w:val="22"/>
          <w:lang w:val="es-ES_tradnl"/>
        </w:rPr>
      </w:pPr>
    </w:p>
    <w:p w:rsidR="005339FD" w:rsidRDefault="005339FD" w:rsidP="005339FD">
      <w:pPr>
        <w:pStyle w:val="NormalWeb"/>
        <w:spacing w:before="0" w:beforeAutospacing="0" w:after="0" w:afterAutospacing="0"/>
        <w:jc w:val="center"/>
        <w:rPr>
          <w:rFonts w:ascii="Arial" w:hAnsi="Arial" w:cs="Arial"/>
          <w:b/>
          <w:sz w:val="22"/>
          <w:szCs w:val="22"/>
          <w:lang w:val="es-ES_tradnl"/>
        </w:rPr>
      </w:pPr>
    </w:p>
    <w:p w:rsidR="005339FD" w:rsidRDefault="005339FD" w:rsidP="005339FD">
      <w:pPr>
        <w:pStyle w:val="NormalWeb"/>
        <w:spacing w:before="0" w:beforeAutospacing="0" w:after="0" w:afterAutospacing="0"/>
        <w:jc w:val="center"/>
        <w:rPr>
          <w:rFonts w:ascii="Arial" w:hAnsi="Arial" w:cs="Arial"/>
          <w:b/>
          <w:sz w:val="22"/>
          <w:szCs w:val="22"/>
          <w:lang w:val="es-ES_tradnl"/>
        </w:rPr>
      </w:pPr>
    </w:p>
    <w:p w:rsidR="005339FD" w:rsidRDefault="005339FD" w:rsidP="005339FD">
      <w:pPr>
        <w:pStyle w:val="NormalWeb"/>
        <w:spacing w:before="0" w:beforeAutospacing="0" w:after="0" w:afterAutospacing="0"/>
        <w:jc w:val="center"/>
        <w:rPr>
          <w:rFonts w:ascii="Arial" w:hAnsi="Arial" w:cs="Arial"/>
          <w:b/>
          <w:sz w:val="22"/>
          <w:szCs w:val="22"/>
          <w:lang w:val="es-ES_tradnl"/>
        </w:rPr>
      </w:pPr>
    </w:p>
    <w:p w:rsidR="005339FD" w:rsidRDefault="005339FD" w:rsidP="005339FD">
      <w:pPr>
        <w:pStyle w:val="NormalWeb"/>
        <w:spacing w:before="0" w:beforeAutospacing="0" w:after="0" w:afterAutospacing="0"/>
        <w:jc w:val="center"/>
        <w:rPr>
          <w:rFonts w:ascii="Arial" w:hAnsi="Arial" w:cs="Arial"/>
          <w:b/>
          <w:sz w:val="22"/>
          <w:szCs w:val="22"/>
          <w:lang w:val="es-ES_tradnl"/>
        </w:rPr>
      </w:pPr>
    </w:p>
    <w:p w:rsidR="005339FD" w:rsidRDefault="005339FD" w:rsidP="005339FD">
      <w:pPr>
        <w:pStyle w:val="NormalWeb"/>
        <w:spacing w:before="0" w:beforeAutospacing="0" w:after="0" w:afterAutospacing="0"/>
        <w:jc w:val="center"/>
        <w:rPr>
          <w:rFonts w:ascii="Arial" w:hAnsi="Arial" w:cs="Arial"/>
          <w:b/>
          <w:sz w:val="22"/>
          <w:szCs w:val="22"/>
          <w:lang w:val="es-ES_tradnl"/>
        </w:rPr>
      </w:pPr>
    </w:p>
    <w:p w:rsidR="005339FD" w:rsidRDefault="005339FD" w:rsidP="005339FD">
      <w:pPr>
        <w:pStyle w:val="NormalWeb"/>
        <w:spacing w:before="0" w:beforeAutospacing="0" w:after="0" w:afterAutospacing="0"/>
        <w:jc w:val="center"/>
        <w:rPr>
          <w:rFonts w:ascii="Arial" w:hAnsi="Arial" w:cs="Arial"/>
          <w:b/>
          <w:sz w:val="22"/>
          <w:szCs w:val="22"/>
          <w:lang w:val="es-ES_tradnl"/>
        </w:rPr>
      </w:pPr>
    </w:p>
    <w:p w:rsidR="005339FD" w:rsidRDefault="005339FD" w:rsidP="005339FD">
      <w:pPr>
        <w:pStyle w:val="NormalWeb"/>
        <w:spacing w:before="0" w:beforeAutospacing="0" w:after="0" w:afterAutospacing="0"/>
        <w:jc w:val="center"/>
        <w:rPr>
          <w:rFonts w:ascii="Arial" w:hAnsi="Arial" w:cs="Arial"/>
          <w:b/>
          <w:sz w:val="22"/>
          <w:szCs w:val="22"/>
          <w:lang w:val="es-ES_tradnl"/>
        </w:rPr>
      </w:pPr>
    </w:p>
    <w:p w:rsidR="005339FD" w:rsidRDefault="005339FD" w:rsidP="005339FD">
      <w:pPr>
        <w:pStyle w:val="NormalWeb"/>
        <w:spacing w:before="0" w:beforeAutospacing="0" w:after="0" w:afterAutospacing="0"/>
        <w:jc w:val="center"/>
        <w:rPr>
          <w:rFonts w:ascii="Arial" w:hAnsi="Arial" w:cs="Arial"/>
          <w:b/>
          <w:sz w:val="22"/>
          <w:szCs w:val="22"/>
          <w:lang w:val="es-ES_tradnl"/>
        </w:rPr>
      </w:pPr>
    </w:p>
    <w:p w:rsidR="005339FD" w:rsidRDefault="005339FD" w:rsidP="005339FD">
      <w:pPr>
        <w:pStyle w:val="NormalWeb"/>
        <w:spacing w:before="0" w:beforeAutospacing="0" w:after="0" w:afterAutospacing="0"/>
        <w:jc w:val="center"/>
        <w:rPr>
          <w:rFonts w:ascii="Arial" w:hAnsi="Arial" w:cs="Arial"/>
          <w:b/>
          <w:sz w:val="22"/>
          <w:szCs w:val="22"/>
          <w:lang w:val="es-ES_tradnl"/>
        </w:rPr>
      </w:pPr>
    </w:p>
    <w:p w:rsidR="005339FD" w:rsidRDefault="005339FD" w:rsidP="005339FD">
      <w:pPr>
        <w:pStyle w:val="NormalWeb"/>
        <w:spacing w:before="0" w:beforeAutospacing="0" w:after="0" w:afterAutospacing="0"/>
        <w:jc w:val="center"/>
        <w:rPr>
          <w:rFonts w:ascii="Arial" w:hAnsi="Arial" w:cs="Arial"/>
          <w:b/>
          <w:sz w:val="22"/>
          <w:szCs w:val="22"/>
          <w:lang w:val="es-ES_tradnl"/>
        </w:rPr>
      </w:pPr>
    </w:p>
    <w:p w:rsidR="005339FD" w:rsidRDefault="005339FD" w:rsidP="005339FD">
      <w:pPr>
        <w:pStyle w:val="NormalWeb"/>
        <w:spacing w:before="0" w:beforeAutospacing="0" w:after="0" w:afterAutospacing="0"/>
        <w:jc w:val="center"/>
        <w:rPr>
          <w:rFonts w:ascii="Arial" w:hAnsi="Arial" w:cs="Arial"/>
          <w:b/>
          <w:sz w:val="22"/>
          <w:szCs w:val="22"/>
          <w:lang w:val="es-ES_tradnl"/>
        </w:rPr>
      </w:pPr>
    </w:p>
    <w:p w:rsidR="005339FD" w:rsidRDefault="005339FD" w:rsidP="005339FD">
      <w:pPr>
        <w:pStyle w:val="NormalWeb"/>
        <w:spacing w:before="0" w:beforeAutospacing="0" w:after="0" w:afterAutospacing="0"/>
        <w:jc w:val="center"/>
        <w:rPr>
          <w:rFonts w:ascii="Arial" w:hAnsi="Arial" w:cs="Arial"/>
          <w:b/>
          <w:sz w:val="22"/>
          <w:szCs w:val="22"/>
          <w:lang w:val="es-ES_tradnl"/>
        </w:rPr>
      </w:pPr>
    </w:p>
    <w:p w:rsidR="005339FD" w:rsidRDefault="005339FD" w:rsidP="005339FD">
      <w:pPr>
        <w:pStyle w:val="NormalWeb"/>
        <w:spacing w:before="0" w:beforeAutospacing="0" w:after="0" w:afterAutospacing="0"/>
        <w:jc w:val="center"/>
        <w:rPr>
          <w:rFonts w:ascii="Arial" w:hAnsi="Arial" w:cs="Arial"/>
          <w:b/>
          <w:sz w:val="22"/>
          <w:szCs w:val="22"/>
          <w:lang w:val="es-ES_tradnl"/>
        </w:rPr>
      </w:pPr>
    </w:p>
    <w:p w:rsidR="005339FD" w:rsidRDefault="005339FD" w:rsidP="005339FD">
      <w:pPr>
        <w:pStyle w:val="NormalWeb"/>
        <w:spacing w:before="0" w:beforeAutospacing="0" w:after="0" w:afterAutospacing="0"/>
        <w:jc w:val="center"/>
        <w:rPr>
          <w:rFonts w:ascii="Arial" w:hAnsi="Arial" w:cs="Arial"/>
          <w:b/>
          <w:sz w:val="22"/>
          <w:szCs w:val="22"/>
          <w:lang w:val="es-ES_tradnl"/>
        </w:rPr>
      </w:pPr>
    </w:p>
    <w:p w:rsidR="005339FD" w:rsidRDefault="005339FD" w:rsidP="005339FD">
      <w:pPr>
        <w:pStyle w:val="NormalWeb"/>
        <w:spacing w:before="0" w:beforeAutospacing="0" w:after="0" w:afterAutospacing="0"/>
        <w:jc w:val="center"/>
        <w:rPr>
          <w:rFonts w:ascii="Arial" w:hAnsi="Arial" w:cs="Arial"/>
          <w:b/>
          <w:sz w:val="22"/>
          <w:szCs w:val="22"/>
          <w:lang w:val="es-ES_tradnl"/>
        </w:rPr>
      </w:pPr>
    </w:p>
    <w:p w:rsidR="005339FD" w:rsidRDefault="005339FD" w:rsidP="005339FD">
      <w:pPr>
        <w:pStyle w:val="NormalWeb"/>
        <w:spacing w:before="0" w:beforeAutospacing="0" w:after="0" w:afterAutospacing="0"/>
        <w:jc w:val="center"/>
        <w:rPr>
          <w:rFonts w:ascii="Arial" w:hAnsi="Arial" w:cs="Arial"/>
          <w:b/>
          <w:sz w:val="22"/>
          <w:szCs w:val="22"/>
          <w:lang w:val="es-ES_tradnl"/>
        </w:rPr>
      </w:pPr>
    </w:p>
    <w:p w:rsidR="005339FD" w:rsidRDefault="005339FD" w:rsidP="005339FD">
      <w:pPr>
        <w:pStyle w:val="NormalWeb"/>
        <w:spacing w:before="0" w:beforeAutospacing="0" w:after="0" w:afterAutospacing="0"/>
        <w:jc w:val="center"/>
        <w:rPr>
          <w:rFonts w:ascii="Arial" w:hAnsi="Arial" w:cs="Arial"/>
          <w:b/>
          <w:sz w:val="22"/>
          <w:szCs w:val="22"/>
          <w:lang w:val="es-ES_tradnl"/>
        </w:rPr>
      </w:pPr>
    </w:p>
    <w:p w:rsidR="005339FD" w:rsidRPr="007E60ED" w:rsidRDefault="005339FD" w:rsidP="005339FD">
      <w:pPr>
        <w:jc w:val="center"/>
        <w:rPr>
          <w:rFonts w:ascii="Arial" w:hAnsi="Arial" w:cs="Arial"/>
          <w:b/>
          <w:sz w:val="22"/>
          <w:szCs w:val="22"/>
        </w:rPr>
      </w:pPr>
      <w:r w:rsidRPr="007E60ED">
        <w:rPr>
          <w:rFonts w:ascii="Arial" w:hAnsi="Arial" w:cs="Arial"/>
          <w:b/>
          <w:sz w:val="22"/>
          <w:szCs w:val="22"/>
        </w:rPr>
        <w:t>ANEXO IV (Bis)</w:t>
      </w:r>
    </w:p>
    <w:p w:rsidR="005339FD" w:rsidRPr="007E60ED" w:rsidRDefault="005339FD" w:rsidP="005339FD">
      <w:pPr>
        <w:jc w:val="center"/>
        <w:rPr>
          <w:rFonts w:ascii="Arial" w:hAnsi="Arial" w:cs="Arial"/>
          <w:b/>
          <w:sz w:val="22"/>
          <w:szCs w:val="22"/>
        </w:rPr>
      </w:pPr>
    </w:p>
    <w:p w:rsidR="005339FD" w:rsidRPr="007E60ED" w:rsidRDefault="005339FD" w:rsidP="005339FD">
      <w:pPr>
        <w:jc w:val="center"/>
        <w:rPr>
          <w:rFonts w:ascii="Arial" w:hAnsi="Arial" w:cs="Arial"/>
          <w:b/>
          <w:sz w:val="22"/>
          <w:szCs w:val="22"/>
        </w:rPr>
      </w:pPr>
      <w:r w:rsidRPr="007E60ED">
        <w:rPr>
          <w:rFonts w:ascii="Arial" w:hAnsi="Arial" w:cs="Arial"/>
          <w:b/>
          <w:sz w:val="22"/>
          <w:szCs w:val="22"/>
        </w:rPr>
        <w:t>MODELO DE PRESENTACIÓN DE OFERTA ECONÓMICA</w:t>
      </w:r>
    </w:p>
    <w:p w:rsidR="005339FD" w:rsidRPr="007E60ED" w:rsidRDefault="005339FD" w:rsidP="005339FD">
      <w:pPr>
        <w:pBdr>
          <w:bottom w:val="single" w:sz="4" w:space="1" w:color="auto"/>
        </w:pBdr>
        <w:jc w:val="both"/>
        <w:rPr>
          <w:rFonts w:ascii="Arial" w:hAnsi="Arial" w:cs="Arial"/>
          <w:sz w:val="22"/>
          <w:szCs w:val="22"/>
        </w:rPr>
      </w:pPr>
    </w:p>
    <w:p w:rsidR="005339FD" w:rsidRPr="007E60ED" w:rsidRDefault="005339FD" w:rsidP="005339FD">
      <w:pPr>
        <w:jc w:val="both"/>
        <w:rPr>
          <w:rFonts w:ascii="Arial" w:hAnsi="Arial" w:cs="Arial"/>
          <w:b/>
          <w:sz w:val="22"/>
          <w:szCs w:val="22"/>
          <w:lang w:val="es-ES_tradnl"/>
        </w:rPr>
      </w:pPr>
    </w:p>
    <w:p w:rsidR="005339FD" w:rsidRPr="007E60ED" w:rsidRDefault="005339FD" w:rsidP="005339FD">
      <w:pPr>
        <w:jc w:val="both"/>
        <w:rPr>
          <w:rFonts w:ascii="Arial" w:hAnsi="Arial" w:cs="Arial"/>
          <w:sz w:val="22"/>
          <w:szCs w:val="22"/>
        </w:rPr>
      </w:pPr>
      <w:r w:rsidRPr="007E60ED">
        <w:rPr>
          <w:rFonts w:ascii="Arial" w:hAnsi="Arial" w:cs="Arial"/>
          <w:b/>
          <w:sz w:val="22"/>
          <w:szCs w:val="22"/>
          <w:lang w:val="es-ES_tradnl"/>
        </w:rPr>
        <w:t xml:space="preserve">CÓDIGO DE EXPEDIENTE: </w:t>
      </w:r>
      <w:r w:rsidRPr="007E60ED">
        <w:rPr>
          <w:rFonts w:ascii="Arial" w:hAnsi="Arial" w:cs="Arial"/>
          <w:sz w:val="22"/>
          <w:szCs w:val="22"/>
        </w:rPr>
        <w:fldChar w:fldCharType="begin">
          <w:ffData>
            <w:name w:val="Texto3"/>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sz w:val="22"/>
          <w:szCs w:val="22"/>
        </w:rPr>
        <w:fldChar w:fldCharType="end"/>
      </w:r>
    </w:p>
    <w:p w:rsidR="005339FD" w:rsidRPr="007E60ED" w:rsidRDefault="005339FD" w:rsidP="005339FD">
      <w:pPr>
        <w:jc w:val="both"/>
        <w:rPr>
          <w:sz w:val="20"/>
          <w:szCs w:val="20"/>
        </w:rPr>
      </w:pPr>
    </w:p>
    <w:p w:rsidR="005339FD" w:rsidRPr="007E60ED" w:rsidRDefault="005339FD" w:rsidP="005339FD">
      <w:pPr>
        <w:jc w:val="both"/>
        <w:rPr>
          <w:rFonts w:ascii="Arial" w:hAnsi="Arial" w:cs="Arial"/>
          <w:sz w:val="22"/>
          <w:szCs w:val="22"/>
        </w:rPr>
      </w:pPr>
    </w:p>
    <w:p w:rsidR="005339FD" w:rsidRPr="007E60ED" w:rsidRDefault="005339FD" w:rsidP="005339FD">
      <w:pPr>
        <w:spacing w:line="360" w:lineRule="auto"/>
        <w:jc w:val="both"/>
        <w:rPr>
          <w:rFonts w:ascii="Arial" w:hAnsi="Arial" w:cs="Arial"/>
          <w:sz w:val="22"/>
          <w:szCs w:val="22"/>
        </w:rPr>
      </w:pPr>
      <w:r w:rsidRPr="007E60ED">
        <w:rPr>
          <w:rFonts w:ascii="Arial" w:hAnsi="Arial" w:cs="Arial"/>
          <w:sz w:val="22"/>
          <w:szCs w:val="22"/>
        </w:rPr>
        <w:t xml:space="preserve">D./D.ª </w:t>
      </w:r>
      <w:r w:rsidRPr="007E60ED">
        <w:rPr>
          <w:rFonts w:ascii="Arial" w:hAnsi="Arial" w:cs="Arial"/>
          <w:sz w:val="22"/>
          <w:szCs w:val="22"/>
        </w:rPr>
        <w:fldChar w:fldCharType="begin">
          <w:ffData>
            <w:name w:val=""/>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sz w:val="22"/>
          <w:szCs w:val="22"/>
        </w:rPr>
        <w:fldChar w:fldCharType="end"/>
      </w:r>
      <w:r w:rsidRPr="007E60ED">
        <w:rPr>
          <w:rFonts w:ascii="Arial" w:hAnsi="Arial" w:cs="Arial"/>
          <w:sz w:val="22"/>
          <w:szCs w:val="22"/>
        </w:rPr>
        <w:t xml:space="preserve">, con DNI número </w:t>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sz w:val="22"/>
          <w:szCs w:val="22"/>
        </w:rPr>
        <w:fldChar w:fldCharType="end"/>
      </w:r>
      <w:r w:rsidRPr="007E60ED">
        <w:rPr>
          <w:rFonts w:ascii="Arial" w:hAnsi="Arial" w:cs="Arial"/>
          <w:sz w:val="22"/>
          <w:szCs w:val="22"/>
        </w:rPr>
        <w:t xml:space="preserve">, en nombre (propio) o actuando en representación de (empresa que representa) </w:t>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sz w:val="22"/>
          <w:szCs w:val="22"/>
        </w:rPr>
        <w:fldChar w:fldCharType="end"/>
      </w:r>
      <w:r w:rsidRPr="007E60ED">
        <w:rPr>
          <w:rFonts w:ascii="Arial" w:hAnsi="Arial" w:cs="Arial"/>
          <w:sz w:val="22"/>
          <w:szCs w:val="22"/>
        </w:rPr>
        <w:t xml:space="preserve">, con CIF/NIF </w:t>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sz w:val="22"/>
          <w:szCs w:val="22"/>
        </w:rPr>
        <w:fldChar w:fldCharType="end"/>
      </w:r>
      <w:r w:rsidRPr="007E60ED">
        <w:rPr>
          <w:rFonts w:ascii="Arial" w:hAnsi="Arial" w:cs="Arial"/>
          <w:sz w:val="22"/>
          <w:szCs w:val="22"/>
        </w:rPr>
        <w:t xml:space="preserve">, con domicilio en </w:t>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sz w:val="22"/>
          <w:szCs w:val="22"/>
        </w:rPr>
        <w:fldChar w:fldCharType="end"/>
      </w:r>
      <w:r w:rsidRPr="007E60ED">
        <w:rPr>
          <w:rFonts w:ascii="Arial" w:hAnsi="Arial" w:cs="Arial"/>
          <w:sz w:val="22"/>
          <w:szCs w:val="22"/>
        </w:rPr>
        <w:t xml:space="preserve"> calle </w:t>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sz w:val="22"/>
          <w:szCs w:val="22"/>
        </w:rPr>
        <w:fldChar w:fldCharType="end"/>
      </w:r>
      <w:r w:rsidRPr="007E60ED">
        <w:rPr>
          <w:rFonts w:ascii="Arial" w:hAnsi="Arial" w:cs="Arial"/>
          <w:sz w:val="22"/>
          <w:szCs w:val="22"/>
        </w:rPr>
        <w:t xml:space="preserve">, número </w:t>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sz w:val="22"/>
          <w:szCs w:val="22"/>
        </w:rPr>
        <w:fldChar w:fldCharType="end"/>
      </w:r>
      <w:r w:rsidRPr="007E60ED">
        <w:rPr>
          <w:rFonts w:ascii="Arial" w:hAnsi="Arial" w:cs="Arial"/>
          <w:sz w:val="22"/>
          <w:szCs w:val="22"/>
        </w:rPr>
        <w:t xml:space="preserve"> ,consultado el anuncio de licitación del contrato de: </w:t>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sz w:val="22"/>
          <w:szCs w:val="22"/>
        </w:rPr>
        <w:fldChar w:fldCharType="end"/>
      </w:r>
      <w:r w:rsidRPr="007E60ED">
        <w:rPr>
          <w:rFonts w:ascii="Arial" w:hAnsi="Arial" w:cs="Arial"/>
          <w:sz w:val="22"/>
          <w:szCs w:val="22"/>
        </w:rPr>
        <w:t xml:space="preserve">, publicado en el (DOUE o página Web de Inserta Empleo) </w:t>
      </w:r>
      <w:r w:rsidRPr="007E60ED">
        <w:rPr>
          <w:rFonts w:ascii="Arial" w:hAnsi="Arial" w:cs="Arial"/>
          <w:sz w:val="22"/>
          <w:szCs w:val="22"/>
        </w:rPr>
        <w:fldChar w:fldCharType="begin">
          <w:ffData>
            <w:name w:val=""/>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sz w:val="22"/>
          <w:szCs w:val="22"/>
        </w:rPr>
        <w:fldChar w:fldCharType="end"/>
      </w:r>
      <w:r w:rsidRPr="007E60ED">
        <w:rPr>
          <w:rFonts w:ascii="Arial" w:hAnsi="Arial" w:cs="Arial"/>
          <w:sz w:val="22"/>
          <w:szCs w:val="22"/>
        </w:rPr>
        <w:t xml:space="preserve">, del día </w:t>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sz w:val="22"/>
          <w:szCs w:val="22"/>
        </w:rPr>
        <w:fldChar w:fldCharType="end"/>
      </w:r>
      <w:r w:rsidRPr="007E60ED">
        <w:rPr>
          <w:rFonts w:ascii="Arial" w:hAnsi="Arial" w:cs="Arial"/>
          <w:sz w:val="22"/>
          <w:szCs w:val="22"/>
        </w:rPr>
        <w:t xml:space="preserve"> del mes de </w:t>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sz w:val="22"/>
          <w:szCs w:val="22"/>
        </w:rPr>
        <w:fldChar w:fldCharType="end"/>
      </w:r>
      <w:r w:rsidRPr="007E60ED">
        <w:rPr>
          <w:rFonts w:ascii="Arial" w:hAnsi="Arial" w:cs="Arial"/>
          <w:sz w:val="22"/>
          <w:szCs w:val="22"/>
        </w:rPr>
        <w:t xml:space="preserve"> del año </w:t>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sz w:val="22"/>
          <w:szCs w:val="22"/>
        </w:rPr>
        <w:fldChar w:fldCharType="end"/>
      </w:r>
      <w:r w:rsidRPr="007E60ED">
        <w:rPr>
          <w:rFonts w:ascii="Arial" w:hAnsi="Arial" w:cs="Arial"/>
          <w:sz w:val="22"/>
          <w:szCs w:val="22"/>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5339FD" w:rsidRPr="007E60ED" w:rsidRDefault="005339FD" w:rsidP="005339FD">
      <w:pPr>
        <w:rPr>
          <w:rFonts w:ascii="Arial" w:hAnsi="Arial"/>
          <w:sz w:val="22"/>
          <w:szCs w:val="20"/>
        </w:rPr>
      </w:pPr>
    </w:p>
    <w:p w:rsidR="005339FD" w:rsidRPr="007E60ED" w:rsidRDefault="005339FD" w:rsidP="005339FD">
      <w:pPr>
        <w:spacing w:line="360" w:lineRule="auto"/>
        <w:jc w:val="both"/>
        <w:rPr>
          <w:rFonts w:ascii="Arial" w:hAnsi="Arial" w:cs="Arial"/>
          <w:i/>
          <w:iCs/>
          <w:sz w:val="22"/>
          <w:szCs w:val="22"/>
        </w:rPr>
      </w:pPr>
      <w:r w:rsidRPr="007E60ED">
        <w:rPr>
          <w:rFonts w:ascii="Arial" w:hAnsi="Arial" w:cs="Arial"/>
          <w:i/>
          <w:iCs/>
          <w:sz w:val="22"/>
          <w:szCs w:val="22"/>
        </w:rPr>
        <w:t>(En número y letra)</w:t>
      </w:r>
    </w:p>
    <w:p w:rsidR="005339FD" w:rsidRPr="007E60ED" w:rsidRDefault="005339FD" w:rsidP="005339FD">
      <w:pPr>
        <w:spacing w:line="360" w:lineRule="auto"/>
        <w:jc w:val="both"/>
        <w:rPr>
          <w:rFonts w:ascii="Arial" w:hAnsi="Arial" w:cs="Arial"/>
          <w:i/>
          <w:iCs/>
          <w:sz w:val="22"/>
          <w:szCs w:val="22"/>
        </w:rPr>
      </w:pPr>
      <w:r w:rsidRPr="007E60ED">
        <w:rPr>
          <w:rFonts w:ascii="Arial" w:hAnsi="Arial" w:cs="Arial"/>
          <w:b/>
          <w:i/>
          <w:iCs/>
          <w:sz w:val="22"/>
          <w:szCs w:val="22"/>
        </w:rPr>
        <w:t>Base imponible:</w:t>
      </w:r>
      <w:r w:rsidRPr="007E60ED">
        <w:rPr>
          <w:rFonts w:ascii="Arial" w:hAnsi="Arial" w:cs="Arial"/>
          <w:i/>
          <w:iCs/>
          <w:sz w:val="22"/>
          <w:szCs w:val="22"/>
        </w:rPr>
        <w:t xml:space="preserve">   </w:t>
      </w:r>
      <w:r w:rsidRPr="007E60ED">
        <w:rPr>
          <w:rFonts w:ascii="Arial" w:hAnsi="Arial" w:cs="Arial"/>
          <w:i/>
          <w:iCs/>
          <w:sz w:val="22"/>
          <w:szCs w:val="22"/>
        </w:rPr>
        <w:tab/>
      </w:r>
      <w:r w:rsidRPr="007E60ED">
        <w:rPr>
          <w:rFonts w:ascii="Arial" w:hAnsi="Arial" w:cs="Arial"/>
          <w:i/>
          <w:iCs/>
          <w:sz w:val="22"/>
          <w:szCs w:val="22"/>
        </w:rPr>
        <w:tab/>
        <w:t xml:space="preserve">                                                </w:t>
      </w:r>
      <w:r w:rsidRPr="007E60ED">
        <w:rPr>
          <w:rFonts w:ascii="Arial" w:hAnsi="Arial" w:cs="Arial"/>
          <w:sz w:val="22"/>
          <w:szCs w:val="22"/>
        </w:rPr>
        <w:fldChar w:fldCharType="begin">
          <w:ffData>
            <w:name w:val=""/>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fldChar w:fldCharType="end"/>
      </w:r>
      <w:r w:rsidRPr="007E60ED">
        <w:rPr>
          <w:rFonts w:ascii="Arial" w:hAnsi="Arial" w:cs="Arial"/>
          <w:i/>
          <w:iCs/>
          <w:sz w:val="22"/>
          <w:szCs w:val="22"/>
        </w:rPr>
        <w:t xml:space="preserve"> (</w:t>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fldChar w:fldCharType="end"/>
      </w:r>
      <w:r w:rsidRPr="007E60ED">
        <w:rPr>
          <w:rFonts w:ascii="Arial" w:hAnsi="Arial" w:cs="Arial"/>
          <w:i/>
          <w:iCs/>
          <w:sz w:val="22"/>
          <w:szCs w:val="22"/>
        </w:rPr>
        <w:t>) Euros</w:t>
      </w:r>
    </w:p>
    <w:p w:rsidR="005339FD" w:rsidRPr="007E60ED" w:rsidRDefault="005339FD" w:rsidP="005339FD">
      <w:pPr>
        <w:numPr>
          <w:ilvl w:val="0"/>
          <w:numId w:val="6"/>
        </w:numPr>
        <w:tabs>
          <w:tab w:val="left" w:pos="3828"/>
        </w:tabs>
        <w:ind w:left="284" w:right="4676" w:hanging="284"/>
        <w:contextualSpacing/>
        <w:rPr>
          <w:rFonts w:ascii="Arial" w:hAnsi="Arial" w:cs="Arial"/>
          <w:i/>
          <w:iCs/>
          <w:sz w:val="20"/>
          <w:szCs w:val="22"/>
        </w:rPr>
      </w:pPr>
      <w:r w:rsidRPr="007E60ED">
        <w:rPr>
          <w:rFonts w:ascii="Arial" w:hAnsi="Arial" w:cs="Arial"/>
          <w:i/>
          <w:iCs/>
          <w:sz w:val="20"/>
          <w:szCs w:val="22"/>
        </w:rPr>
        <w:t>Coste de personal asociado a la prestación del servicio</w:t>
      </w:r>
    </w:p>
    <w:p w:rsidR="005339FD" w:rsidRPr="007E60ED" w:rsidRDefault="005339FD" w:rsidP="005339FD">
      <w:pPr>
        <w:spacing w:line="360" w:lineRule="auto"/>
        <w:jc w:val="both"/>
        <w:rPr>
          <w:rFonts w:ascii="Arial" w:hAnsi="Arial" w:cs="Arial"/>
          <w:i/>
          <w:iCs/>
          <w:sz w:val="22"/>
          <w:szCs w:val="22"/>
        </w:rPr>
      </w:pPr>
      <w:r w:rsidRPr="007E60ED">
        <w:rPr>
          <w:rFonts w:ascii="Arial" w:hAnsi="Arial" w:cs="Arial"/>
          <w:i/>
          <w:iCs/>
          <w:sz w:val="20"/>
          <w:szCs w:val="22"/>
        </w:rPr>
        <w:t xml:space="preserve">    (docentes, coordinador, consultores,...)                                  </w:t>
      </w:r>
      <w:r w:rsidRPr="007E60ED">
        <w:rPr>
          <w:rFonts w:ascii="Arial" w:hAnsi="Arial" w:cs="Arial"/>
          <w:sz w:val="22"/>
          <w:szCs w:val="22"/>
        </w:rPr>
        <w:fldChar w:fldCharType="begin">
          <w:ffData>
            <w:name w:val=""/>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fldChar w:fldCharType="end"/>
      </w:r>
      <w:r w:rsidRPr="007E60ED">
        <w:rPr>
          <w:rFonts w:ascii="Arial" w:hAnsi="Arial" w:cs="Arial"/>
          <w:i/>
          <w:iCs/>
          <w:sz w:val="22"/>
          <w:szCs w:val="22"/>
        </w:rPr>
        <w:t xml:space="preserve"> (</w:t>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fldChar w:fldCharType="end"/>
      </w:r>
      <w:r w:rsidRPr="007E60ED">
        <w:rPr>
          <w:rFonts w:ascii="Arial" w:hAnsi="Arial" w:cs="Arial"/>
          <w:i/>
          <w:iCs/>
          <w:sz w:val="22"/>
          <w:szCs w:val="22"/>
        </w:rPr>
        <w:t>) Euros</w:t>
      </w:r>
    </w:p>
    <w:p w:rsidR="005339FD" w:rsidRPr="007E60ED" w:rsidRDefault="005339FD" w:rsidP="005339FD">
      <w:pPr>
        <w:spacing w:line="360" w:lineRule="auto"/>
        <w:jc w:val="both"/>
        <w:rPr>
          <w:rFonts w:ascii="Arial" w:hAnsi="Arial" w:cs="Arial"/>
          <w:i/>
          <w:iCs/>
          <w:sz w:val="22"/>
          <w:szCs w:val="22"/>
        </w:rPr>
      </w:pPr>
    </w:p>
    <w:p w:rsidR="005339FD" w:rsidRPr="007E60ED" w:rsidRDefault="005339FD" w:rsidP="005339FD">
      <w:pPr>
        <w:numPr>
          <w:ilvl w:val="0"/>
          <w:numId w:val="6"/>
        </w:numPr>
        <w:tabs>
          <w:tab w:val="left" w:pos="8080"/>
        </w:tabs>
        <w:spacing w:line="360" w:lineRule="auto"/>
        <w:ind w:left="284" w:right="282" w:hanging="284"/>
        <w:contextualSpacing/>
        <w:jc w:val="both"/>
        <w:rPr>
          <w:rFonts w:ascii="Arial" w:hAnsi="Arial" w:cs="Arial"/>
          <w:i/>
          <w:iCs/>
          <w:sz w:val="22"/>
          <w:szCs w:val="22"/>
        </w:rPr>
      </w:pPr>
      <w:r w:rsidRPr="007E60ED">
        <w:rPr>
          <w:rFonts w:ascii="Arial" w:hAnsi="Arial" w:cs="Arial"/>
          <w:i/>
          <w:iCs/>
          <w:sz w:val="20"/>
          <w:szCs w:val="22"/>
        </w:rPr>
        <w:t xml:space="preserve">Otros costes asociados a la prestación del servicio.               </w:t>
      </w:r>
      <w:r w:rsidRPr="007E60ED">
        <w:rPr>
          <w:rFonts w:ascii="Arial" w:hAnsi="Arial" w:cs="Arial"/>
          <w:sz w:val="22"/>
          <w:szCs w:val="22"/>
        </w:rPr>
        <w:fldChar w:fldCharType="begin">
          <w:ffData>
            <w:name w:val=""/>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fldChar w:fldCharType="end"/>
      </w:r>
      <w:r w:rsidRPr="007E60ED">
        <w:rPr>
          <w:rFonts w:ascii="Arial" w:hAnsi="Arial" w:cs="Arial"/>
          <w:i/>
          <w:iCs/>
          <w:sz w:val="22"/>
          <w:szCs w:val="22"/>
        </w:rPr>
        <w:t xml:space="preserve"> (</w:t>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fldChar w:fldCharType="end"/>
      </w:r>
      <w:r w:rsidRPr="007E60ED">
        <w:rPr>
          <w:rFonts w:ascii="Arial" w:hAnsi="Arial" w:cs="Arial"/>
          <w:i/>
          <w:iCs/>
          <w:sz w:val="22"/>
          <w:szCs w:val="22"/>
        </w:rPr>
        <w:t>) Euros</w:t>
      </w:r>
    </w:p>
    <w:p w:rsidR="005339FD" w:rsidRPr="007E60ED" w:rsidRDefault="005339FD" w:rsidP="005339FD">
      <w:pPr>
        <w:spacing w:line="360" w:lineRule="auto"/>
        <w:jc w:val="both"/>
        <w:rPr>
          <w:rFonts w:ascii="Arial" w:hAnsi="Arial" w:cs="Arial"/>
          <w:i/>
          <w:iCs/>
          <w:sz w:val="22"/>
          <w:szCs w:val="22"/>
        </w:rPr>
      </w:pPr>
    </w:p>
    <w:p w:rsidR="005339FD" w:rsidRPr="007E60ED" w:rsidRDefault="005339FD" w:rsidP="005339FD">
      <w:pPr>
        <w:spacing w:line="480" w:lineRule="auto"/>
        <w:jc w:val="both"/>
        <w:rPr>
          <w:rFonts w:ascii="Arial" w:hAnsi="Arial" w:cs="Arial"/>
          <w:i/>
          <w:iCs/>
          <w:sz w:val="22"/>
          <w:szCs w:val="22"/>
        </w:rPr>
      </w:pPr>
      <w:r w:rsidRPr="007E60ED">
        <w:rPr>
          <w:rFonts w:ascii="Arial" w:hAnsi="Arial" w:cs="Arial"/>
          <w:b/>
          <w:i/>
          <w:iCs/>
          <w:sz w:val="22"/>
          <w:szCs w:val="22"/>
        </w:rPr>
        <w:t xml:space="preserve">IVA:   </w:t>
      </w:r>
      <w:r w:rsidRPr="007E60ED">
        <w:rPr>
          <w:rFonts w:ascii="Arial" w:hAnsi="Arial" w:cs="Arial"/>
          <w:b/>
          <w:i/>
          <w:iCs/>
          <w:sz w:val="22"/>
          <w:szCs w:val="22"/>
        </w:rPr>
        <w:tab/>
      </w:r>
      <w:r w:rsidRPr="007E60ED">
        <w:rPr>
          <w:rFonts w:ascii="Arial" w:hAnsi="Arial" w:cs="Arial"/>
          <w:i/>
          <w:iCs/>
          <w:sz w:val="22"/>
          <w:szCs w:val="22"/>
        </w:rPr>
        <w:tab/>
      </w:r>
      <w:r w:rsidRPr="007E60ED">
        <w:rPr>
          <w:rFonts w:ascii="Arial" w:hAnsi="Arial" w:cs="Arial"/>
          <w:i/>
          <w:iCs/>
          <w:sz w:val="22"/>
          <w:szCs w:val="22"/>
        </w:rPr>
        <w:tab/>
        <w:t xml:space="preserve">                                               </w:t>
      </w:r>
      <w:r w:rsidRPr="007E60ED">
        <w:rPr>
          <w:rFonts w:ascii="Arial" w:hAnsi="Arial" w:cs="Arial"/>
          <w:i/>
          <w:iCs/>
          <w:sz w:val="22"/>
          <w:szCs w:val="22"/>
        </w:rPr>
        <w:tab/>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fldChar w:fldCharType="end"/>
      </w:r>
      <w:r w:rsidRPr="007E60ED">
        <w:rPr>
          <w:rFonts w:ascii="Arial" w:hAnsi="Arial" w:cs="Arial"/>
          <w:i/>
          <w:iCs/>
          <w:sz w:val="22"/>
          <w:szCs w:val="22"/>
        </w:rPr>
        <w:t xml:space="preserve"> (</w:t>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fldChar w:fldCharType="end"/>
      </w:r>
      <w:r w:rsidRPr="007E60ED">
        <w:rPr>
          <w:rFonts w:ascii="Arial" w:hAnsi="Arial" w:cs="Arial"/>
          <w:i/>
          <w:iCs/>
          <w:sz w:val="22"/>
          <w:szCs w:val="22"/>
        </w:rPr>
        <w:t>) Euros</w:t>
      </w:r>
    </w:p>
    <w:p w:rsidR="005339FD" w:rsidRPr="007E60ED" w:rsidRDefault="005339FD" w:rsidP="005339FD">
      <w:pPr>
        <w:spacing w:line="480" w:lineRule="auto"/>
        <w:jc w:val="both"/>
        <w:rPr>
          <w:rFonts w:ascii="Arial" w:hAnsi="Arial" w:cs="Arial"/>
          <w:i/>
          <w:iCs/>
          <w:sz w:val="22"/>
          <w:szCs w:val="22"/>
        </w:rPr>
      </w:pPr>
      <w:r w:rsidRPr="007E60ED">
        <w:rPr>
          <w:rFonts w:ascii="Arial" w:hAnsi="Arial" w:cs="Arial"/>
          <w:b/>
          <w:i/>
          <w:iCs/>
          <w:sz w:val="22"/>
          <w:szCs w:val="22"/>
        </w:rPr>
        <w:t xml:space="preserve">Otros impuestos: </w:t>
      </w:r>
      <w:r w:rsidRPr="007E60ED">
        <w:rPr>
          <w:rFonts w:ascii="Arial" w:hAnsi="Arial" w:cs="Arial"/>
          <w:b/>
          <w:i/>
          <w:iCs/>
          <w:sz w:val="22"/>
          <w:szCs w:val="22"/>
        </w:rPr>
        <w:tab/>
      </w:r>
      <w:r w:rsidRPr="007E60ED">
        <w:rPr>
          <w:rFonts w:ascii="Arial" w:hAnsi="Arial" w:cs="Arial"/>
          <w:i/>
          <w:iCs/>
          <w:sz w:val="22"/>
          <w:szCs w:val="22"/>
        </w:rPr>
        <w:tab/>
        <w:t xml:space="preserve">                                               </w:t>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fldChar w:fldCharType="end"/>
      </w:r>
      <w:r w:rsidRPr="007E60ED">
        <w:rPr>
          <w:rFonts w:ascii="Arial" w:hAnsi="Arial" w:cs="Arial"/>
          <w:i/>
          <w:iCs/>
          <w:sz w:val="22"/>
          <w:szCs w:val="22"/>
        </w:rPr>
        <w:t xml:space="preserve"> (</w:t>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fldChar w:fldCharType="end"/>
      </w:r>
      <w:r w:rsidRPr="007E60ED">
        <w:rPr>
          <w:rFonts w:ascii="Arial" w:hAnsi="Arial" w:cs="Arial"/>
          <w:i/>
          <w:iCs/>
          <w:sz w:val="22"/>
          <w:szCs w:val="22"/>
        </w:rPr>
        <w:t>) Euros</w:t>
      </w:r>
    </w:p>
    <w:p w:rsidR="005339FD" w:rsidRPr="007E60ED" w:rsidRDefault="005339FD" w:rsidP="005339FD">
      <w:pPr>
        <w:spacing w:line="480" w:lineRule="auto"/>
        <w:jc w:val="both"/>
        <w:rPr>
          <w:rFonts w:ascii="Arial" w:hAnsi="Arial" w:cs="Arial"/>
          <w:i/>
          <w:iCs/>
          <w:sz w:val="22"/>
          <w:szCs w:val="22"/>
        </w:rPr>
      </w:pPr>
      <w:r w:rsidRPr="007E60ED">
        <w:rPr>
          <w:rFonts w:ascii="Arial" w:hAnsi="Arial" w:cs="Arial"/>
          <w:b/>
          <w:i/>
          <w:iCs/>
          <w:sz w:val="22"/>
          <w:szCs w:val="22"/>
        </w:rPr>
        <w:t>Importe total de la oferta:</w:t>
      </w:r>
      <w:r w:rsidRPr="007E60ED">
        <w:rPr>
          <w:rFonts w:ascii="Arial" w:hAnsi="Arial" w:cs="Arial"/>
          <w:i/>
          <w:iCs/>
          <w:sz w:val="22"/>
          <w:szCs w:val="22"/>
        </w:rPr>
        <w:t xml:space="preserve">                                          </w:t>
      </w:r>
      <w:r w:rsidRPr="007E60ED">
        <w:rPr>
          <w:rFonts w:ascii="Arial" w:hAnsi="Arial" w:cs="Arial"/>
          <w:i/>
          <w:iCs/>
          <w:sz w:val="22"/>
          <w:szCs w:val="22"/>
        </w:rPr>
        <w:tab/>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fldChar w:fldCharType="end"/>
      </w:r>
      <w:r w:rsidRPr="007E60ED">
        <w:rPr>
          <w:rFonts w:ascii="Arial" w:hAnsi="Arial" w:cs="Arial"/>
          <w:i/>
          <w:iCs/>
          <w:sz w:val="22"/>
          <w:szCs w:val="22"/>
        </w:rPr>
        <w:t xml:space="preserve"> (</w:t>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fldChar w:fldCharType="end"/>
      </w:r>
      <w:r w:rsidRPr="007E60ED">
        <w:rPr>
          <w:rFonts w:ascii="Arial" w:hAnsi="Arial" w:cs="Arial"/>
          <w:i/>
          <w:iCs/>
          <w:sz w:val="22"/>
          <w:szCs w:val="22"/>
        </w:rPr>
        <w:t>) Euros</w:t>
      </w:r>
    </w:p>
    <w:p w:rsidR="005339FD" w:rsidRPr="007E60ED" w:rsidRDefault="005339FD" w:rsidP="005339FD">
      <w:pPr>
        <w:rPr>
          <w:rFonts w:ascii="Arial" w:hAnsi="Arial"/>
          <w:sz w:val="22"/>
          <w:szCs w:val="20"/>
        </w:rPr>
      </w:pPr>
    </w:p>
    <w:p w:rsidR="005339FD" w:rsidRPr="007E60ED" w:rsidRDefault="005339FD" w:rsidP="005339FD">
      <w:pPr>
        <w:rPr>
          <w:rFonts w:ascii="Arial" w:hAnsi="Arial"/>
          <w:sz w:val="22"/>
          <w:szCs w:val="20"/>
        </w:rPr>
      </w:pPr>
      <w:r w:rsidRPr="007E60ED">
        <w:rPr>
          <w:rFonts w:ascii="Arial" w:hAnsi="Arial"/>
          <w:sz w:val="22"/>
          <w:szCs w:val="20"/>
        </w:rPr>
        <w:t xml:space="preserve">Firmado por </w:t>
      </w:r>
      <w:r w:rsidRPr="007E60ED">
        <w:rPr>
          <w:rFonts w:ascii="Arial" w:hAnsi="Arial"/>
          <w:sz w:val="22"/>
          <w:szCs w:val="20"/>
        </w:rPr>
        <w:tab/>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fldChar w:fldCharType="end"/>
      </w:r>
    </w:p>
    <w:p w:rsidR="005339FD" w:rsidRPr="007E60ED" w:rsidRDefault="005339FD" w:rsidP="005339FD">
      <w:pPr>
        <w:rPr>
          <w:rFonts w:ascii="Arial" w:hAnsi="Arial"/>
          <w:sz w:val="22"/>
          <w:szCs w:val="20"/>
        </w:rPr>
      </w:pPr>
    </w:p>
    <w:p w:rsidR="005339FD" w:rsidRPr="007E60ED" w:rsidRDefault="005339FD" w:rsidP="005339FD">
      <w:pPr>
        <w:jc w:val="both"/>
        <w:rPr>
          <w:rFonts w:ascii="Arial" w:hAnsi="Arial"/>
          <w:sz w:val="22"/>
          <w:szCs w:val="20"/>
        </w:rPr>
      </w:pPr>
      <w:r w:rsidRPr="007E60ED">
        <w:rPr>
          <w:rFonts w:ascii="Arial" w:hAnsi="Arial"/>
          <w:sz w:val="22"/>
          <w:szCs w:val="20"/>
        </w:rPr>
        <w:t xml:space="preserve">Cargo           </w:t>
      </w:r>
      <w:r w:rsidRPr="007E60ED">
        <w:rPr>
          <w:rFonts w:ascii="Arial" w:hAnsi="Arial"/>
          <w:sz w:val="22"/>
          <w:szCs w:val="20"/>
        </w:rPr>
        <w:tab/>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fldChar w:fldCharType="end"/>
      </w:r>
    </w:p>
    <w:p w:rsidR="005339FD" w:rsidRPr="007E60ED" w:rsidRDefault="005339FD" w:rsidP="005339FD">
      <w:pPr>
        <w:jc w:val="both"/>
        <w:rPr>
          <w:rFonts w:ascii="Arial" w:hAnsi="Arial"/>
          <w:sz w:val="22"/>
          <w:szCs w:val="20"/>
        </w:rPr>
      </w:pPr>
    </w:p>
    <w:p w:rsidR="005339FD" w:rsidRPr="007E60ED" w:rsidRDefault="005339FD" w:rsidP="005339FD">
      <w:pPr>
        <w:jc w:val="both"/>
        <w:rPr>
          <w:sz w:val="20"/>
          <w:szCs w:val="20"/>
        </w:rPr>
      </w:pPr>
      <w:r w:rsidRPr="007E60ED">
        <w:rPr>
          <w:rFonts w:ascii="Arial" w:hAnsi="Arial"/>
          <w:sz w:val="22"/>
          <w:szCs w:val="20"/>
        </w:rPr>
        <w:t xml:space="preserve">Fecha: </w:t>
      </w:r>
      <w:r w:rsidRPr="007E60ED">
        <w:rPr>
          <w:rFonts w:ascii="Arial" w:hAnsi="Arial"/>
          <w:sz w:val="22"/>
          <w:szCs w:val="20"/>
        </w:rPr>
        <w:tab/>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fldChar w:fldCharType="end"/>
      </w:r>
    </w:p>
    <w:p w:rsidR="005339FD" w:rsidRPr="007E60ED" w:rsidRDefault="005339FD" w:rsidP="005339FD">
      <w:pPr>
        <w:rPr>
          <w:sz w:val="20"/>
          <w:szCs w:val="20"/>
        </w:rPr>
      </w:pPr>
    </w:p>
    <w:p w:rsidR="005339FD" w:rsidRPr="007E60ED" w:rsidRDefault="005339FD" w:rsidP="005339FD">
      <w:pPr>
        <w:jc w:val="center"/>
        <w:rPr>
          <w:rFonts w:ascii="Arial" w:hAnsi="Arial" w:cs="Arial"/>
          <w:sz w:val="22"/>
          <w:szCs w:val="22"/>
        </w:rPr>
      </w:pPr>
    </w:p>
    <w:p w:rsidR="005339FD" w:rsidRPr="007E60ED" w:rsidRDefault="005339FD" w:rsidP="005339FD">
      <w:pPr>
        <w:jc w:val="center"/>
        <w:rPr>
          <w:rFonts w:ascii="Arial" w:hAnsi="Arial" w:cs="Arial"/>
          <w:sz w:val="22"/>
          <w:szCs w:val="22"/>
        </w:rPr>
      </w:pPr>
    </w:p>
    <w:p w:rsidR="005339FD" w:rsidRPr="007E60ED" w:rsidRDefault="005339FD" w:rsidP="005339FD">
      <w:pPr>
        <w:jc w:val="center"/>
        <w:rPr>
          <w:rFonts w:ascii="Arial" w:hAnsi="Arial" w:cs="Arial"/>
          <w:b/>
          <w:sz w:val="32"/>
          <w:szCs w:val="20"/>
          <w:u w:val="single"/>
        </w:rPr>
      </w:pPr>
      <w:r w:rsidRPr="007E60ED">
        <w:rPr>
          <w:rFonts w:ascii="Arial" w:hAnsi="Arial" w:cs="Arial"/>
          <w:b/>
          <w:sz w:val="32"/>
          <w:szCs w:val="20"/>
          <w:u w:val="single"/>
        </w:rPr>
        <w:t xml:space="preserve">ANEXO </w:t>
      </w:r>
    </w:p>
    <w:p w:rsidR="005339FD" w:rsidRPr="007E60ED" w:rsidRDefault="005339FD" w:rsidP="005339FD">
      <w:pPr>
        <w:jc w:val="center"/>
        <w:rPr>
          <w:rFonts w:ascii="Arial" w:hAnsi="Arial" w:cs="Arial"/>
          <w:b/>
          <w:sz w:val="32"/>
          <w:szCs w:val="20"/>
        </w:rPr>
      </w:pPr>
    </w:p>
    <w:p w:rsidR="005339FD" w:rsidRPr="007E60ED" w:rsidRDefault="005339FD" w:rsidP="005339FD">
      <w:pPr>
        <w:jc w:val="center"/>
        <w:rPr>
          <w:rFonts w:ascii="Arial" w:hAnsi="Arial" w:cs="Arial"/>
          <w:b/>
          <w:sz w:val="32"/>
          <w:szCs w:val="20"/>
        </w:rPr>
      </w:pPr>
      <w:r w:rsidRPr="007E60ED">
        <w:rPr>
          <w:rFonts w:ascii="Arial" w:hAnsi="Arial" w:cs="Arial"/>
          <w:b/>
          <w:sz w:val="32"/>
          <w:szCs w:val="20"/>
        </w:rPr>
        <w:t>REFERENCIA CURRICULAR</w:t>
      </w:r>
    </w:p>
    <w:p w:rsidR="005339FD" w:rsidRPr="007E60ED" w:rsidRDefault="005339FD" w:rsidP="005339FD">
      <w:pPr>
        <w:jc w:val="center"/>
        <w:rPr>
          <w:rFonts w:ascii="Arial" w:hAnsi="Arial" w:cs="Arial"/>
          <w:b/>
          <w:sz w:val="32"/>
          <w:szCs w:val="20"/>
        </w:rPr>
      </w:pPr>
    </w:p>
    <w:p w:rsidR="005339FD" w:rsidRPr="007E60ED" w:rsidRDefault="005339FD" w:rsidP="005339FD">
      <w:pPr>
        <w:rPr>
          <w:rFonts w:ascii="Arial" w:hAnsi="Arial" w:cs="Arial"/>
          <w:b/>
          <w:sz w:val="20"/>
          <w:szCs w:val="20"/>
        </w:rPr>
      </w:pPr>
    </w:p>
    <w:p w:rsidR="005339FD" w:rsidRPr="007E60ED" w:rsidRDefault="005339FD" w:rsidP="005339FD">
      <w:pPr>
        <w:spacing w:after="240"/>
        <w:ind w:hanging="709"/>
        <w:rPr>
          <w:rFonts w:ascii="Arial" w:hAnsi="Arial" w:cs="Arial"/>
          <w:b/>
          <w:lang w:val="es-ES_tradnl"/>
        </w:rPr>
      </w:pPr>
      <w:r w:rsidRPr="007E60ED">
        <w:rPr>
          <w:rFonts w:ascii="Arial" w:hAnsi="Arial" w:cs="Arial"/>
          <w:b/>
          <w:lang w:val="es-ES_tradnl"/>
        </w:rPr>
        <w:t>DATOS PERSONALES</w:t>
      </w:r>
    </w:p>
    <w:tbl>
      <w:tblPr>
        <w:tblW w:w="1033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75"/>
        <w:gridCol w:w="1291"/>
        <w:gridCol w:w="1154"/>
        <w:gridCol w:w="137"/>
        <w:gridCol w:w="2009"/>
        <w:gridCol w:w="1197"/>
        <w:gridCol w:w="221"/>
        <w:gridCol w:w="182"/>
        <w:gridCol w:w="1775"/>
      </w:tblGrid>
      <w:tr w:rsidR="005339FD" w:rsidRPr="007E60ED" w:rsidTr="002643BB">
        <w:trPr>
          <w:trHeight w:val="477"/>
        </w:trPr>
        <w:tc>
          <w:tcPr>
            <w:tcW w:w="2091" w:type="dxa"/>
            <w:tcBorders>
              <w:top w:val="single" w:sz="2" w:space="0" w:color="auto"/>
              <w:left w:val="single" w:sz="2" w:space="0" w:color="auto"/>
              <w:bottom w:val="single" w:sz="2" w:space="0" w:color="auto"/>
              <w:right w:val="single" w:sz="2" w:space="0" w:color="auto"/>
            </w:tcBorders>
            <w:shd w:val="clear" w:color="auto" w:fill="E5B8B7"/>
            <w:vAlign w:val="center"/>
          </w:tcPr>
          <w:p w:rsidR="005339FD" w:rsidRPr="007E60ED" w:rsidRDefault="005339FD" w:rsidP="002643BB">
            <w:pPr>
              <w:rPr>
                <w:rFonts w:ascii="Arial" w:hAnsi="Arial" w:cs="Arial"/>
                <w:b/>
                <w:sz w:val="20"/>
                <w:szCs w:val="20"/>
                <w:lang w:val="es-ES_tradnl"/>
              </w:rPr>
            </w:pPr>
            <w:r w:rsidRPr="007E60ED">
              <w:rPr>
                <w:rFonts w:ascii="Arial" w:hAnsi="Arial" w:cs="Arial"/>
                <w:b/>
                <w:sz w:val="20"/>
                <w:szCs w:val="20"/>
                <w:lang w:val="es-ES_tradnl"/>
              </w:rPr>
              <w:t>Primer Apellido</w:t>
            </w:r>
          </w:p>
        </w:tc>
        <w:tc>
          <w:tcPr>
            <w:tcW w:w="2857"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5339FD" w:rsidRPr="007E60ED" w:rsidRDefault="005339FD" w:rsidP="002643BB">
            <w:pPr>
              <w:rPr>
                <w:rFonts w:ascii="Arial" w:hAnsi="Arial" w:cs="Arial"/>
                <w:b/>
                <w:sz w:val="20"/>
                <w:szCs w:val="20"/>
                <w:lang w:val="es-ES_tradnl"/>
              </w:rPr>
            </w:pPr>
          </w:p>
        </w:tc>
        <w:tc>
          <w:tcPr>
            <w:tcW w:w="2009" w:type="dxa"/>
            <w:tcBorders>
              <w:top w:val="single" w:sz="2" w:space="0" w:color="auto"/>
              <w:left w:val="single" w:sz="2" w:space="0" w:color="auto"/>
              <w:bottom w:val="single" w:sz="2" w:space="0" w:color="auto"/>
              <w:right w:val="single" w:sz="2" w:space="0" w:color="auto"/>
            </w:tcBorders>
            <w:shd w:val="clear" w:color="auto" w:fill="E5B8B7"/>
            <w:vAlign w:val="center"/>
          </w:tcPr>
          <w:p w:rsidR="005339FD" w:rsidRPr="007E60ED" w:rsidRDefault="005339FD" w:rsidP="002643BB">
            <w:pPr>
              <w:rPr>
                <w:rFonts w:ascii="Arial" w:hAnsi="Arial" w:cs="Arial"/>
                <w:b/>
                <w:sz w:val="20"/>
                <w:szCs w:val="20"/>
                <w:lang w:val="es-ES_tradnl"/>
              </w:rPr>
            </w:pPr>
            <w:r w:rsidRPr="007E60ED">
              <w:rPr>
                <w:rFonts w:ascii="Arial" w:hAnsi="Arial" w:cs="Arial"/>
                <w:b/>
                <w:sz w:val="20"/>
                <w:szCs w:val="20"/>
                <w:lang w:val="es-ES_tradnl"/>
              </w:rPr>
              <w:t>Segundo Apellido</w:t>
            </w:r>
          </w:p>
        </w:tc>
        <w:tc>
          <w:tcPr>
            <w:tcW w:w="3375"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5339FD" w:rsidRPr="007E60ED" w:rsidRDefault="005339FD" w:rsidP="002643BB">
            <w:pPr>
              <w:rPr>
                <w:rFonts w:ascii="Arial" w:hAnsi="Arial" w:cs="Arial"/>
                <w:b/>
                <w:sz w:val="20"/>
                <w:szCs w:val="20"/>
                <w:lang w:val="es-ES_tradnl"/>
              </w:rPr>
            </w:pPr>
          </w:p>
        </w:tc>
      </w:tr>
      <w:tr w:rsidR="005339FD" w:rsidRPr="007E60ED" w:rsidTr="002643BB">
        <w:tc>
          <w:tcPr>
            <w:tcW w:w="10332" w:type="dxa"/>
            <w:gridSpan w:val="10"/>
            <w:tcBorders>
              <w:top w:val="single" w:sz="2" w:space="0" w:color="auto"/>
              <w:left w:val="nil"/>
              <w:bottom w:val="single" w:sz="4" w:space="0" w:color="auto"/>
              <w:right w:val="nil"/>
            </w:tcBorders>
            <w:shd w:val="clear" w:color="auto" w:fill="auto"/>
            <w:vAlign w:val="center"/>
          </w:tcPr>
          <w:p w:rsidR="005339FD" w:rsidRPr="007E60ED" w:rsidRDefault="005339FD" w:rsidP="002643BB">
            <w:pPr>
              <w:rPr>
                <w:rFonts w:ascii="Arial" w:hAnsi="Arial" w:cs="Arial"/>
                <w:b/>
                <w:sz w:val="20"/>
                <w:szCs w:val="20"/>
                <w:lang w:val="es-ES_tradnl"/>
              </w:rPr>
            </w:pPr>
          </w:p>
        </w:tc>
      </w:tr>
      <w:tr w:rsidR="005339FD" w:rsidRPr="007E60ED" w:rsidTr="002643BB">
        <w:trPr>
          <w:trHeight w:val="326"/>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5339FD" w:rsidRPr="007E60ED" w:rsidRDefault="005339FD" w:rsidP="002643BB">
            <w:pPr>
              <w:rPr>
                <w:rFonts w:ascii="Arial" w:hAnsi="Arial" w:cs="Arial"/>
                <w:b/>
                <w:sz w:val="20"/>
                <w:szCs w:val="20"/>
                <w:lang w:val="es-ES_tradnl"/>
              </w:rPr>
            </w:pPr>
            <w:r w:rsidRPr="007E60ED">
              <w:rPr>
                <w:rFonts w:ascii="Arial" w:hAnsi="Arial" w:cs="Arial"/>
                <w:b/>
                <w:sz w:val="20"/>
                <w:szCs w:val="20"/>
                <w:lang w:val="es-ES_tradnl"/>
              </w:rPr>
              <w:t>Nombre</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39FD" w:rsidRPr="007E60ED" w:rsidRDefault="005339FD" w:rsidP="002643BB">
            <w:pPr>
              <w:rPr>
                <w:rFonts w:ascii="Arial" w:hAnsi="Arial" w:cs="Arial"/>
                <w:b/>
                <w:sz w:val="20"/>
                <w:szCs w:val="20"/>
                <w:lang w:val="es-ES_tradnl"/>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tcPr>
          <w:p w:rsidR="005339FD" w:rsidRPr="007E60ED" w:rsidRDefault="005339FD" w:rsidP="002643BB">
            <w:pPr>
              <w:rPr>
                <w:rFonts w:ascii="Arial" w:hAnsi="Arial" w:cs="Arial"/>
                <w:b/>
                <w:sz w:val="20"/>
                <w:szCs w:val="20"/>
                <w:lang w:val="es-ES_tradnl"/>
              </w:rPr>
            </w:pPr>
            <w:r w:rsidRPr="007E60ED">
              <w:rPr>
                <w:rFonts w:ascii="Arial" w:hAnsi="Arial" w:cs="Arial"/>
                <w:b/>
                <w:sz w:val="20"/>
                <w:szCs w:val="20"/>
                <w:lang w:val="es-ES_tradnl"/>
              </w:rPr>
              <w:t>D.N.I</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39FD" w:rsidRPr="007E60ED" w:rsidRDefault="005339FD" w:rsidP="002643BB">
            <w:pPr>
              <w:rPr>
                <w:rFonts w:ascii="Arial" w:hAnsi="Arial" w:cs="Arial"/>
                <w:b/>
                <w:sz w:val="20"/>
                <w:szCs w:val="20"/>
                <w:lang w:val="es-ES_trad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5339FD" w:rsidRPr="007E60ED" w:rsidRDefault="005339FD" w:rsidP="002643BB">
            <w:pPr>
              <w:rPr>
                <w:rFonts w:ascii="Arial" w:hAnsi="Arial" w:cs="Arial"/>
                <w:b/>
                <w:sz w:val="20"/>
                <w:szCs w:val="20"/>
                <w:lang w:val="es-ES_tradnl"/>
              </w:rPr>
            </w:pPr>
            <w:r w:rsidRPr="007E60ED">
              <w:rPr>
                <w:rFonts w:ascii="Arial" w:hAnsi="Arial" w:cs="Arial"/>
                <w:b/>
                <w:sz w:val="20"/>
                <w:szCs w:val="20"/>
                <w:lang w:val="es-ES_tradnl"/>
              </w:rPr>
              <w:t>Fecha de Nacimiento</w:t>
            </w:r>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39FD" w:rsidRPr="007E60ED" w:rsidRDefault="005339FD" w:rsidP="002643BB">
            <w:pPr>
              <w:rPr>
                <w:rFonts w:ascii="Arial" w:hAnsi="Arial" w:cs="Arial"/>
                <w:b/>
                <w:sz w:val="20"/>
                <w:szCs w:val="20"/>
                <w:lang w:val="es-ES_tradnl"/>
              </w:rPr>
            </w:pPr>
          </w:p>
        </w:tc>
      </w:tr>
      <w:tr w:rsidR="005339FD" w:rsidRPr="007E60ED" w:rsidTr="002643BB">
        <w:tc>
          <w:tcPr>
            <w:tcW w:w="10332" w:type="dxa"/>
            <w:gridSpan w:val="10"/>
            <w:tcBorders>
              <w:top w:val="single" w:sz="4" w:space="0" w:color="auto"/>
              <w:left w:val="nil"/>
              <w:bottom w:val="nil"/>
              <w:right w:val="nil"/>
            </w:tcBorders>
            <w:shd w:val="clear" w:color="auto" w:fill="auto"/>
            <w:vAlign w:val="center"/>
          </w:tcPr>
          <w:p w:rsidR="005339FD" w:rsidRPr="007E60ED" w:rsidRDefault="005339FD" w:rsidP="002643BB">
            <w:pPr>
              <w:rPr>
                <w:rFonts w:ascii="Arial" w:hAnsi="Arial" w:cs="Arial"/>
                <w:b/>
                <w:sz w:val="20"/>
                <w:szCs w:val="20"/>
                <w:lang w:val="es-ES_tradnl"/>
              </w:rPr>
            </w:pPr>
          </w:p>
        </w:tc>
      </w:tr>
      <w:tr w:rsidR="005339FD" w:rsidRPr="007E60ED" w:rsidTr="002643BB">
        <w:trPr>
          <w:trHeight w:val="894"/>
        </w:trPr>
        <w:tc>
          <w:tcPr>
            <w:tcW w:w="10332" w:type="dxa"/>
            <w:gridSpan w:val="10"/>
            <w:tcBorders>
              <w:top w:val="nil"/>
              <w:left w:val="nil"/>
              <w:bottom w:val="single" w:sz="4" w:space="0" w:color="auto"/>
              <w:right w:val="nil"/>
            </w:tcBorders>
            <w:shd w:val="clear" w:color="auto" w:fill="auto"/>
            <w:vAlign w:val="center"/>
          </w:tcPr>
          <w:p w:rsidR="005339FD" w:rsidRPr="007E60ED" w:rsidRDefault="005339FD" w:rsidP="002643BB">
            <w:pPr>
              <w:rPr>
                <w:rFonts w:ascii="Arial" w:hAnsi="Arial" w:cs="Arial"/>
                <w:b/>
                <w:sz w:val="20"/>
                <w:szCs w:val="20"/>
                <w:lang w:val="es-ES_tradnl"/>
              </w:rPr>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8080"/>
            </w:tblGrid>
            <w:tr w:rsidR="005339FD" w:rsidRPr="007E60ED" w:rsidTr="002643BB">
              <w:trPr>
                <w:trHeight w:val="457"/>
              </w:trPr>
              <w:tc>
                <w:tcPr>
                  <w:tcW w:w="2025" w:type="dxa"/>
                  <w:tcBorders>
                    <w:top w:val="single" w:sz="4" w:space="0" w:color="auto"/>
                    <w:left w:val="single" w:sz="4" w:space="0" w:color="auto"/>
                    <w:bottom w:val="single" w:sz="4" w:space="0" w:color="auto"/>
                    <w:right w:val="single" w:sz="4" w:space="0" w:color="auto"/>
                  </w:tcBorders>
                  <w:shd w:val="clear" w:color="auto" w:fill="E5B8B7"/>
                  <w:vAlign w:val="center"/>
                </w:tcPr>
                <w:p w:rsidR="005339FD" w:rsidRPr="007E60ED" w:rsidRDefault="005339FD" w:rsidP="002643BB">
                  <w:pPr>
                    <w:rPr>
                      <w:rFonts w:ascii="Arial" w:hAnsi="Arial" w:cs="Arial"/>
                      <w:b/>
                      <w:sz w:val="20"/>
                      <w:szCs w:val="20"/>
                      <w:lang w:val="es-ES_tradnl"/>
                    </w:rPr>
                  </w:pPr>
                  <w:r w:rsidRPr="007E60ED">
                    <w:rPr>
                      <w:rFonts w:ascii="Arial" w:hAnsi="Arial" w:cs="Arial"/>
                      <w:b/>
                      <w:sz w:val="20"/>
                      <w:szCs w:val="20"/>
                      <w:lang w:val="es-ES_tradnl"/>
                    </w:rPr>
                    <w:t>Dirección</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5339FD" w:rsidRPr="007E60ED" w:rsidRDefault="005339FD" w:rsidP="002643BB">
                  <w:pPr>
                    <w:rPr>
                      <w:rFonts w:ascii="Arial" w:hAnsi="Arial" w:cs="Arial"/>
                      <w:b/>
                      <w:sz w:val="20"/>
                      <w:szCs w:val="20"/>
                      <w:lang w:val="es-ES_tradnl"/>
                    </w:rPr>
                  </w:pPr>
                </w:p>
              </w:tc>
            </w:tr>
          </w:tbl>
          <w:p w:rsidR="005339FD" w:rsidRPr="007E60ED" w:rsidRDefault="005339FD" w:rsidP="002643BB">
            <w:pPr>
              <w:rPr>
                <w:rFonts w:ascii="Arial" w:hAnsi="Arial" w:cs="Arial"/>
                <w:b/>
                <w:sz w:val="20"/>
                <w:szCs w:val="20"/>
                <w:lang w:val="es-ES_tradnl"/>
              </w:rPr>
            </w:pPr>
          </w:p>
          <w:p w:rsidR="005339FD" w:rsidRPr="007E60ED" w:rsidRDefault="005339FD" w:rsidP="002643BB">
            <w:pPr>
              <w:rPr>
                <w:rFonts w:ascii="Arial" w:hAnsi="Arial" w:cs="Arial"/>
                <w:b/>
                <w:sz w:val="20"/>
                <w:szCs w:val="20"/>
                <w:lang w:val="es-ES_tradnl"/>
              </w:rPr>
            </w:pPr>
          </w:p>
        </w:tc>
      </w:tr>
      <w:tr w:rsidR="005339FD" w:rsidRPr="007E60ED" w:rsidTr="002643BB">
        <w:trPr>
          <w:trHeight w:val="419"/>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5339FD" w:rsidRPr="007E60ED" w:rsidRDefault="005339FD" w:rsidP="002643BB">
            <w:pPr>
              <w:rPr>
                <w:rFonts w:ascii="Arial" w:hAnsi="Arial" w:cs="Arial"/>
                <w:b/>
                <w:sz w:val="20"/>
                <w:szCs w:val="20"/>
                <w:lang w:val="es-ES_tradnl"/>
              </w:rPr>
            </w:pPr>
            <w:r w:rsidRPr="007E60ED">
              <w:rPr>
                <w:rFonts w:ascii="Arial" w:hAnsi="Arial" w:cs="Arial"/>
                <w:b/>
                <w:sz w:val="20"/>
                <w:szCs w:val="20"/>
                <w:lang w:val="es-ES_tradnl"/>
              </w:rPr>
              <w:t>Localidad</w:t>
            </w:r>
          </w:p>
        </w:tc>
        <w:tc>
          <w:tcPr>
            <w:tcW w:w="48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339FD" w:rsidRPr="007E60ED" w:rsidRDefault="005339FD" w:rsidP="002643BB">
            <w:pPr>
              <w:rPr>
                <w:rFonts w:ascii="Arial" w:hAnsi="Arial" w:cs="Arial"/>
                <w:b/>
                <w:sz w:val="20"/>
                <w:szCs w:val="20"/>
                <w:lang w:val="es-ES_tradnl"/>
              </w:rPr>
            </w:pPr>
          </w:p>
        </w:tc>
        <w:tc>
          <w:tcPr>
            <w:tcW w:w="1600" w:type="dxa"/>
            <w:gridSpan w:val="3"/>
            <w:tcBorders>
              <w:top w:val="single" w:sz="4" w:space="0" w:color="auto"/>
              <w:left w:val="single" w:sz="4" w:space="0" w:color="auto"/>
              <w:bottom w:val="single" w:sz="4" w:space="0" w:color="auto"/>
              <w:right w:val="single" w:sz="4" w:space="0" w:color="auto"/>
            </w:tcBorders>
            <w:shd w:val="clear" w:color="auto" w:fill="E5B8B7"/>
            <w:vAlign w:val="center"/>
          </w:tcPr>
          <w:p w:rsidR="005339FD" w:rsidRPr="007E60ED" w:rsidRDefault="005339FD" w:rsidP="002643BB">
            <w:pPr>
              <w:rPr>
                <w:rFonts w:ascii="Arial" w:hAnsi="Arial" w:cs="Arial"/>
                <w:b/>
                <w:sz w:val="20"/>
                <w:szCs w:val="20"/>
                <w:lang w:val="es-ES_tradnl"/>
              </w:rPr>
            </w:pPr>
            <w:r w:rsidRPr="007E60ED">
              <w:rPr>
                <w:rFonts w:ascii="Arial" w:hAnsi="Arial" w:cs="Arial"/>
                <w:b/>
                <w:sz w:val="20"/>
                <w:szCs w:val="20"/>
                <w:lang w:val="es-ES_tradnl"/>
              </w:rPr>
              <w:t>Código Postal</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5339FD" w:rsidRPr="007E60ED" w:rsidRDefault="005339FD" w:rsidP="002643BB">
            <w:pPr>
              <w:rPr>
                <w:rFonts w:ascii="Arial" w:hAnsi="Arial" w:cs="Arial"/>
                <w:b/>
                <w:sz w:val="20"/>
                <w:szCs w:val="20"/>
                <w:lang w:val="es-ES_tradnl"/>
              </w:rPr>
            </w:pPr>
          </w:p>
        </w:tc>
      </w:tr>
      <w:tr w:rsidR="005339FD" w:rsidRPr="007E60ED" w:rsidTr="002643BB">
        <w:tc>
          <w:tcPr>
            <w:tcW w:w="10332" w:type="dxa"/>
            <w:gridSpan w:val="10"/>
            <w:tcBorders>
              <w:top w:val="single" w:sz="4" w:space="0" w:color="auto"/>
              <w:left w:val="nil"/>
              <w:bottom w:val="nil"/>
              <w:right w:val="nil"/>
            </w:tcBorders>
            <w:shd w:val="clear" w:color="auto" w:fill="auto"/>
            <w:vAlign w:val="center"/>
          </w:tcPr>
          <w:p w:rsidR="005339FD" w:rsidRPr="007E60ED" w:rsidRDefault="005339FD" w:rsidP="002643BB">
            <w:pPr>
              <w:rPr>
                <w:rFonts w:ascii="Arial" w:hAnsi="Arial" w:cs="Arial"/>
                <w:b/>
                <w:sz w:val="20"/>
                <w:szCs w:val="20"/>
                <w:lang w:val="es-ES_tradnl"/>
              </w:rPr>
            </w:pPr>
          </w:p>
        </w:tc>
      </w:tr>
      <w:tr w:rsidR="005339FD" w:rsidRPr="007E60ED" w:rsidTr="002643BB">
        <w:tc>
          <w:tcPr>
            <w:tcW w:w="10332" w:type="dxa"/>
            <w:gridSpan w:val="10"/>
            <w:tcBorders>
              <w:top w:val="nil"/>
              <w:left w:val="nil"/>
              <w:bottom w:val="single" w:sz="4" w:space="0" w:color="auto"/>
              <w:right w:val="nil"/>
            </w:tcBorders>
            <w:shd w:val="clear" w:color="auto" w:fill="auto"/>
            <w:vAlign w:val="center"/>
          </w:tcPr>
          <w:p w:rsidR="005339FD" w:rsidRPr="007E60ED" w:rsidRDefault="005339FD" w:rsidP="002643BB">
            <w:pPr>
              <w:rPr>
                <w:rFonts w:ascii="Arial" w:hAnsi="Arial" w:cs="Arial"/>
                <w:b/>
                <w:sz w:val="20"/>
                <w:szCs w:val="20"/>
                <w:lang w:val="es-ES_tradnl"/>
              </w:rPr>
            </w:pPr>
          </w:p>
        </w:tc>
      </w:tr>
      <w:tr w:rsidR="005339FD" w:rsidRPr="007E60ED" w:rsidTr="002643BB">
        <w:trPr>
          <w:trHeight w:val="467"/>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5339FD" w:rsidRPr="007E60ED" w:rsidRDefault="005339FD" w:rsidP="002643BB">
            <w:pPr>
              <w:rPr>
                <w:rFonts w:ascii="Arial" w:hAnsi="Arial" w:cs="Arial"/>
                <w:b/>
                <w:sz w:val="20"/>
                <w:szCs w:val="20"/>
                <w:lang w:val="es-ES_tradnl"/>
              </w:rPr>
            </w:pPr>
            <w:r w:rsidRPr="007E60ED">
              <w:rPr>
                <w:rFonts w:ascii="Arial" w:hAnsi="Arial" w:cs="Arial"/>
                <w:b/>
                <w:sz w:val="20"/>
                <w:szCs w:val="20"/>
                <w:lang w:val="es-ES_tradnl"/>
              </w:rPr>
              <w:t>Teléfono</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39FD" w:rsidRPr="007E60ED" w:rsidRDefault="005339FD" w:rsidP="002643BB">
            <w:pPr>
              <w:rPr>
                <w:rFonts w:ascii="Arial" w:hAnsi="Arial" w:cs="Arial"/>
                <w:b/>
                <w:sz w:val="20"/>
                <w:szCs w:val="20"/>
                <w:lang w:val="es-ES_tradnl"/>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tcPr>
          <w:p w:rsidR="005339FD" w:rsidRPr="007E60ED" w:rsidRDefault="005339FD" w:rsidP="002643BB">
            <w:pPr>
              <w:rPr>
                <w:rFonts w:ascii="Arial" w:hAnsi="Arial" w:cs="Arial"/>
                <w:b/>
                <w:sz w:val="20"/>
                <w:szCs w:val="20"/>
                <w:lang w:val="es-ES_tradnl"/>
              </w:rPr>
            </w:pPr>
            <w:r w:rsidRPr="007E60ED">
              <w:rPr>
                <w:rFonts w:ascii="Arial" w:hAnsi="Arial" w:cs="Arial"/>
                <w:b/>
                <w:sz w:val="20"/>
                <w:szCs w:val="20"/>
                <w:lang w:val="es-ES_tradnl"/>
              </w:rPr>
              <w:t>Móvil</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39FD" w:rsidRPr="007E60ED" w:rsidRDefault="005339FD" w:rsidP="002643BB">
            <w:pPr>
              <w:rPr>
                <w:rFonts w:ascii="Arial" w:hAnsi="Arial" w:cs="Arial"/>
                <w:b/>
                <w:sz w:val="20"/>
                <w:szCs w:val="20"/>
                <w:lang w:val="es-ES_tradnl"/>
              </w:rPr>
            </w:pPr>
          </w:p>
        </w:tc>
        <w:tc>
          <w:tcPr>
            <w:tcW w:w="1197" w:type="dxa"/>
            <w:tcBorders>
              <w:top w:val="single" w:sz="4" w:space="0" w:color="auto"/>
              <w:left w:val="single" w:sz="4" w:space="0" w:color="auto"/>
              <w:bottom w:val="single" w:sz="4" w:space="0" w:color="auto"/>
              <w:right w:val="single" w:sz="4" w:space="0" w:color="auto"/>
            </w:tcBorders>
            <w:shd w:val="clear" w:color="auto" w:fill="E5B8B7"/>
            <w:vAlign w:val="center"/>
          </w:tcPr>
          <w:p w:rsidR="005339FD" w:rsidRPr="007E60ED" w:rsidRDefault="005339FD" w:rsidP="002643BB">
            <w:pPr>
              <w:rPr>
                <w:rFonts w:ascii="Arial" w:hAnsi="Arial" w:cs="Arial"/>
                <w:b/>
                <w:sz w:val="20"/>
                <w:szCs w:val="20"/>
                <w:lang w:val="es-ES_tradnl"/>
              </w:rPr>
            </w:pPr>
            <w:r w:rsidRPr="007E60ED">
              <w:rPr>
                <w:rFonts w:ascii="Arial" w:hAnsi="Arial" w:cs="Arial"/>
                <w:b/>
                <w:sz w:val="20"/>
                <w:szCs w:val="20"/>
                <w:lang w:val="es-ES_tradnl"/>
              </w:rPr>
              <w:t>Fax</w:t>
            </w:r>
          </w:p>
        </w:tc>
        <w:tc>
          <w:tcPr>
            <w:tcW w:w="21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39FD" w:rsidRPr="007E60ED" w:rsidRDefault="005339FD" w:rsidP="002643BB">
            <w:pPr>
              <w:rPr>
                <w:rFonts w:ascii="Arial" w:hAnsi="Arial" w:cs="Arial"/>
                <w:b/>
                <w:sz w:val="20"/>
                <w:szCs w:val="20"/>
                <w:lang w:val="es-ES_tradnl"/>
              </w:rPr>
            </w:pPr>
          </w:p>
        </w:tc>
      </w:tr>
      <w:tr w:rsidR="005339FD" w:rsidRPr="007E60ED" w:rsidTr="002643BB">
        <w:tc>
          <w:tcPr>
            <w:tcW w:w="2366" w:type="dxa"/>
            <w:gridSpan w:val="2"/>
            <w:tcBorders>
              <w:top w:val="single" w:sz="4" w:space="0" w:color="auto"/>
              <w:left w:val="nil"/>
              <w:bottom w:val="single" w:sz="4" w:space="0" w:color="auto"/>
              <w:right w:val="nil"/>
            </w:tcBorders>
            <w:shd w:val="clear" w:color="auto" w:fill="auto"/>
            <w:vAlign w:val="center"/>
          </w:tcPr>
          <w:p w:rsidR="005339FD" w:rsidRPr="007E60ED" w:rsidRDefault="005339FD" w:rsidP="002643BB">
            <w:pPr>
              <w:rPr>
                <w:rFonts w:ascii="Arial" w:hAnsi="Arial" w:cs="Arial"/>
                <w:b/>
                <w:sz w:val="20"/>
                <w:szCs w:val="20"/>
                <w:lang w:val="es-ES_tradnl"/>
              </w:rPr>
            </w:pPr>
          </w:p>
        </w:tc>
        <w:tc>
          <w:tcPr>
            <w:tcW w:w="7966" w:type="dxa"/>
            <w:gridSpan w:val="8"/>
            <w:tcBorders>
              <w:top w:val="single" w:sz="4" w:space="0" w:color="auto"/>
              <w:left w:val="nil"/>
              <w:bottom w:val="single" w:sz="4" w:space="0" w:color="auto"/>
              <w:right w:val="nil"/>
            </w:tcBorders>
            <w:shd w:val="clear" w:color="auto" w:fill="auto"/>
            <w:vAlign w:val="center"/>
          </w:tcPr>
          <w:p w:rsidR="005339FD" w:rsidRPr="007E60ED" w:rsidRDefault="005339FD" w:rsidP="002643BB">
            <w:pPr>
              <w:rPr>
                <w:rFonts w:ascii="Arial" w:hAnsi="Arial" w:cs="Arial"/>
                <w:b/>
                <w:sz w:val="20"/>
                <w:szCs w:val="20"/>
                <w:lang w:val="es-ES_tradnl"/>
              </w:rPr>
            </w:pPr>
          </w:p>
        </w:tc>
      </w:tr>
      <w:tr w:rsidR="005339FD" w:rsidRPr="007E60ED" w:rsidTr="002643BB">
        <w:trPr>
          <w:trHeight w:val="513"/>
        </w:trPr>
        <w:tc>
          <w:tcPr>
            <w:tcW w:w="2366"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5339FD" w:rsidRPr="007E60ED" w:rsidRDefault="005339FD" w:rsidP="002643BB">
            <w:pPr>
              <w:rPr>
                <w:rFonts w:ascii="Arial" w:hAnsi="Arial" w:cs="Arial"/>
                <w:b/>
                <w:sz w:val="20"/>
                <w:szCs w:val="20"/>
                <w:lang w:val="es-ES_tradnl"/>
              </w:rPr>
            </w:pPr>
            <w:r w:rsidRPr="007E60ED">
              <w:rPr>
                <w:rFonts w:ascii="Arial" w:hAnsi="Arial" w:cs="Arial"/>
                <w:b/>
                <w:sz w:val="20"/>
                <w:szCs w:val="20"/>
                <w:lang w:val="es-ES_tradnl"/>
              </w:rPr>
              <w:t>Correo Electrónico</w:t>
            </w:r>
          </w:p>
        </w:tc>
        <w:tc>
          <w:tcPr>
            <w:tcW w:w="79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339FD" w:rsidRPr="007E60ED" w:rsidRDefault="005339FD" w:rsidP="002643BB">
            <w:pPr>
              <w:rPr>
                <w:rFonts w:ascii="Arial" w:hAnsi="Arial" w:cs="Arial"/>
                <w:b/>
                <w:sz w:val="20"/>
                <w:szCs w:val="20"/>
                <w:lang w:val="es-ES_tradnl"/>
              </w:rPr>
            </w:pPr>
          </w:p>
        </w:tc>
      </w:tr>
      <w:tr w:rsidR="005339FD" w:rsidRPr="007E60ED" w:rsidTr="002643BB">
        <w:tc>
          <w:tcPr>
            <w:tcW w:w="10332" w:type="dxa"/>
            <w:gridSpan w:val="10"/>
            <w:tcBorders>
              <w:top w:val="single" w:sz="4" w:space="0" w:color="auto"/>
              <w:left w:val="nil"/>
              <w:bottom w:val="nil"/>
              <w:right w:val="nil"/>
            </w:tcBorders>
            <w:shd w:val="clear" w:color="auto" w:fill="auto"/>
            <w:vAlign w:val="center"/>
          </w:tcPr>
          <w:p w:rsidR="005339FD" w:rsidRPr="007E60ED" w:rsidRDefault="005339FD" w:rsidP="002643BB">
            <w:pPr>
              <w:rPr>
                <w:rFonts w:ascii="Arial" w:hAnsi="Arial" w:cs="Arial"/>
                <w:b/>
                <w:sz w:val="20"/>
                <w:szCs w:val="20"/>
                <w:lang w:val="es-ES_tradnl"/>
              </w:rPr>
            </w:pPr>
          </w:p>
        </w:tc>
      </w:tr>
    </w:tbl>
    <w:p w:rsidR="005339FD" w:rsidRPr="007E60ED" w:rsidRDefault="005339FD" w:rsidP="005339FD">
      <w:pPr>
        <w:rPr>
          <w:rFonts w:ascii="Arial" w:hAnsi="Arial" w:cs="Arial"/>
          <w:b/>
          <w:sz w:val="20"/>
          <w:szCs w:val="20"/>
          <w:lang w:val="es-ES_tradnl"/>
        </w:rPr>
      </w:pPr>
    </w:p>
    <w:p w:rsidR="005339FD" w:rsidRPr="007E60ED" w:rsidRDefault="005339FD" w:rsidP="005339FD">
      <w:pPr>
        <w:rPr>
          <w:rFonts w:ascii="Arial" w:hAnsi="Arial" w:cs="Arial"/>
          <w:b/>
          <w:sz w:val="20"/>
          <w:szCs w:val="20"/>
          <w:lang w:val="es-ES_tradnl"/>
        </w:rPr>
      </w:pPr>
    </w:p>
    <w:p w:rsidR="005339FD" w:rsidRPr="007E60ED" w:rsidRDefault="005339FD" w:rsidP="005339FD">
      <w:pPr>
        <w:spacing w:after="240"/>
        <w:ind w:hanging="709"/>
        <w:rPr>
          <w:rFonts w:ascii="Arial" w:hAnsi="Arial" w:cs="Arial"/>
          <w:b/>
          <w:kern w:val="28"/>
          <w:lang w:val="es-ES_tradnl"/>
        </w:rPr>
      </w:pPr>
      <w:r w:rsidRPr="007E60ED">
        <w:rPr>
          <w:rFonts w:ascii="Arial" w:hAnsi="Arial" w:cs="Arial"/>
          <w:b/>
          <w:kern w:val="28"/>
          <w:lang w:val="es-ES_tradnl"/>
        </w:rPr>
        <w:t>FORMACIÓN ACADÉMICA OFICIAL</w:t>
      </w: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5"/>
        <w:gridCol w:w="3969"/>
        <w:gridCol w:w="2736"/>
      </w:tblGrid>
      <w:tr w:rsidR="005339FD" w:rsidRPr="007E60ED" w:rsidTr="002643BB">
        <w:trPr>
          <w:trHeight w:val="359"/>
        </w:trPr>
        <w:tc>
          <w:tcPr>
            <w:tcW w:w="3555" w:type="dxa"/>
            <w:tcBorders>
              <w:top w:val="single" w:sz="4" w:space="0" w:color="auto"/>
              <w:left w:val="single" w:sz="4" w:space="0" w:color="auto"/>
              <w:bottom w:val="single" w:sz="4" w:space="0" w:color="auto"/>
              <w:right w:val="single" w:sz="4" w:space="0" w:color="auto"/>
            </w:tcBorders>
            <w:shd w:val="clear" w:color="auto" w:fill="E5B8B7"/>
            <w:vAlign w:val="center"/>
          </w:tcPr>
          <w:p w:rsidR="005339FD" w:rsidRPr="007E60ED" w:rsidRDefault="005339FD" w:rsidP="002643BB">
            <w:pPr>
              <w:rPr>
                <w:rFonts w:ascii="Arial" w:hAnsi="Arial" w:cs="Arial"/>
                <w:b/>
                <w:sz w:val="20"/>
                <w:szCs w:val="20"/>
                <w:lang w:val="es-ES_tradnl"/>
              </w:rPr>
            </w:pPr>
            <w:r w:rsidRPr="007E60ED">
              <w:rPr>
                <w:rFonts w:ascii="Arial" w:hAnsi="Arial" w:cs="Arial"/>
                <w:b/>
                <w:sz w:val="20"/>
                <w:szCs w:val="20"/>
                <w:lang w:val="es-ES_tradnl"/>
              </w:rPr>
              <w:t xml:space="preserve">Titulación obtenida </w:t>
            </w:r>
          </w:p>
        </w:tc>
        <w:tc>
          <w:tcPr>
            <w:tcW w:w="3969" w:type="dxa"/>
            <w:tcBorders>
              <w:top w:val="single" w:sz="4" w:space="0" w:color="auto"/>
              <w:left w:val="single" w:sz="4" w:space="0" w:color="auto"/>
              <w:bottom w:val="single" w:sz="4" w:space="0" w:color="auto"/>
              <w:right w:val="single" w:sz="4" w:space="0" w:color="auto"/>
            </w:tcBorders>
            <w:shd w:val="clear" w:color="auto" w:fill="E5B8B7"/>
            <w:vAlign w:val="center"/>
          </w:tcPr>
          <w:p w:rsidR="005339FD" w:rsidRPr="007E60ED" w:rsidRDefault="005339FD" w:rsidP="002643BB">
            <w:pPr>
              <w:rPr>
                <w:rFonts w:ascii="Arial" w:hAnsi="Arial" w:cs="Arial"/>
                <w:b/>
                <w:sz w:val="20"/>
                <w:szCs w:val="20"/>
                <w:lang w:val="es-ES_tradnl"/>
              </w:rPr>
            </w:pPr>
            <w:r w:rsidRPr="007E60ED">
              <w:rPr>
                <w:rFonts w:ascii="Arial" w:hAnsi="Arial" w:cs="Arial"/>
                <w:b/>
                <w:sz w:val="20"/>
                <w:szCs w:val="20"/>
                <w:lang w:val="es-ES_tradnl"/>
              </w:rPr>
              <w:t>Centro Docente</w:t>
            </w:r>
          </w:p>
        </w:tc>
        <w:tc>
          <w:tcPr>
            <w:tcW w:w="2736" w:type="dxa"/>
            <w:tcBorders>
              <w:top w:val="single" w:sz="4" w:space="0" w:color="auto"/>
              <w:left w:val="single" w:sz="4" w:space="0" w:color="auto"/>
              <w:bottom w:val="single" w:sz="4" w:space="0" w:color="auto"/>
              <w:right w:val="single" w:sz="4" w:space="0" w:color="auto"/>
            </w:tcBorders>
            <w:shd w:val="clear" w:color="auto" w:fill="E5B8B7"/>
            <w:vAlign w:val="center"/>
          </w:tcPr>
          <w:p w:rsidR="005339FD" w:rsidRPr="007E60ED" w:rsidRDefault="005339FD" w:rsidP="002643BB">
            <w:pPr>
              <w:rPr>
                <w:rFonts w:ascii="Arial" w:hAnsi="Arial" w:cs="Arial"/>
                <w:b/>
                <w:sz w:val="20"/>
                <w:szCs w:val="20"/>
                <w:lang w:val="es-ES_tradnl"/>
              </w:rPr>
            </w:pPr>
            <w:r w:rsidRPr="007E60ED">
              <w:rPr>
                <w:rFonts w:ascii="Arial" w:hAnsi="Arial" w:cs="Arial"/>
                <w:b/>
                <w:sz w:val="20"/>
                <w:szCs w:val="20"/>
                <w:lang w:val="es-ES_tradnl"/>
              </w:rPr>
              <w:t>Fecha de obtención</w:t>
            </w:r>
          </w:p>
        </w:tc>
      </w:tr>
      <w:tr w:rsidR="005339FD" w:rsidRPr="007E60ED" w:rsidTr="002643BB">
        <w:trPr>
          <w:trHeight w:val="343"/>
        </w:trPr>
        <w:tc>
          <w:tcPr>
            <w:tcW w:w="3555"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r>
      <w:tr w:rsidR="005339FD" w:rsidRPr="007E60ED" w:rsidTr="002643BB">
        <w:trPr>
          <w:trHeight w:val="406"/>
        </w:trPr>
        <w:tc>
          <w:tcPr>
            <w:tcW w:w="3555"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r>
      <w:tr w:rsidR="005339FD" w:rsidRPr="007E60ED" w:rsidTr="002643BB">
        <w:trPr>
          <w:trHeight w:val="425"/>
        </w:trPr>
        <w:tc>
          <w:tcPr>
            <w:tcW w:w="3555"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r>
    </w:tbl>
    <w:p w:rsidR="005339FD" w:rsidRPr="007E60ED" w:rsidRDefault="005339FD" w:rsidP="005339FD">
      <w:pPr>
        <w:rPr>
          <w:rFonts w:ascii="Arial" w:hAnsi="Arial" w:cs="Arial"/>
          <w:b/>
          <w:kern w:val="28"/>
          <w:sz w:val="20"/>
          <w:szCs w:val="20"/>
          <w:lang w:val="es-ES_tradnl"/>
        </w:rPr>
      </w:pPr>
    </w:p>
    <w:p w:rsidR="005339FD" w:rsidRPr="007E60ED" w:rsidRDefault="005339FD" w:rsidP="005339FD">
      <w:pPr>
        <w:rPr>
          <w:rFonts w:ascii="Arial" w:hAnsi="Arial" w:cs="Arial"/>
          <w:b/>
          <w:kern w:val="28"/>
          <w:sz w:val="20"/>
          <w:szCs w:val="20"/>
          <w:lang w:val="es-ES_tradnl"/>
        </w:rPr>
      </w:pPr>
    </w:p>
    <w:p w:rsidR="005339FD" w:rsidRPr="007E60ED" w:rsidRDefault="005339FD" w:rsidP="005339FD">
      <w:pPr>
        <w:ind w:hanging="709"/>
        <w:rPr>
          <w:rFonts w:ascii="Arial" w:hAnsi="Arial" w:cs="Arial"/>
          <w:b/>
          <w:lang w:val="es-ES_tradnl"/>
        </w:rPr>
      </w:pPr>
      <w:r w:rsidRPr="007E60ED">
        <w:rPr>
          <w:rFonts w:ascii="Arial" w:hAnsi="Arial" w:cs="Arial"/>
          <w:b/>
          <w:kern w:val="28"/>
          <w:lang w:val="es-ES_tradnl"/>
        </w:rPr>
        <w:t>CURSOS</w:t>
      </w:r>
      <w:r w:rsidRPr="007E60ED">
        <w:rPr>
          <w:rFonts w:ascii="Arial" w:hAnsi="Arial" w:cs="Arial"/>
          <w:b/>
          <w:lang w:val="es-ES_tradnl"/>
        </w:rPr>
        <w:t xml:space="preserve"> DE CAPACITACIÓN DOCENTE </w:t>
      </w:r>
    </w:p>
    <w:tbl>
      <w:tblPr>
        <w:tblpPr w:leftFromText="141" w:rightFromText="141" w:vertAnchor="text" w:horzAnchor="page" w:tblpX="1052" w:tblpY="119"/>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3810"/>
        <w:gridCol w:w="992"/>
        <w:gridCol w:w="1971"/>
      </w:tblGrid>
      <w:tr w:rsidR="005339FD" w:rsidRPr="007E60ED" w:rsidTr="002643BB">
        <w:trPr>
          <w:cantSplit/>
          <w:trHeight w:val="416"/>
        </w:trPr>
        <w:tc>
          <w:tcPr>
            <w:tcW w:w="3490" w:type="dxa"/>
            <w:tcBorders>
              <w:top w:val="single" w:sz="4" w:space="0" w:color="auto"/>
              <w:left w:val="single" w:sz="4" w:space="0" w:color="auto"/>
              <w:bottom w:val="single" w:sz="4" w:space="0" w:color="auto"/>
              <w:right w:val="single" w:sz="4" w:space="0" w:color="auto"/>
            </w:tcBorders>
            <w:shd w:val="clear" w:color="auto" w:fill="E5B8B7"/>
            <w:vAlign w:val="center"/>
          </w:tcPr>
          <w:p w:rsidR="005339FD" w:rsidRPr="007E60ED" w:rsidRDefault="005339FD" w:rsidP="002643BB">
            <w:pPr>
              <w:rPr>
                <w:rFonts w:ascii="Arial" w:hAnsi="Arial" w:cs="Arial"/>
                <w:b/>
                <w:sz w:val="20"/>
                <w:szCs w:val="20"/>
                <w:lang w:val="es-ES_tradnl"/>
              </w:rPr>
            </w:pPr>
            <w:r w:rsidRPr="007E60ED">
              <w:rPr>
                <w:rFonts w:ascii="Arial" w:hAnsi="Arial" w:cs="Arial"/>
                <w:b/>
                <w:sz w:val="20"/>
                <w:szCs w:val="20"/>
                <w:lang w:val="es-ES_tradnl"/>
              </w:rPr>
              <w:t>Nombre del  curso</w:t>
            </w:r>
          </w:p>
        </w:tc>
        <w:tc>
          <w:tcPr>
            <w:tcW w:w="3810" w:type="dxa"/>
            <w:tcBorders>
              <w:top w:val="single" w:sz="4" w:space="0" w:color="auto"/>
              <w:left w:val="single" w:sz="4" w:space="0" w:color="auto"/>
              <w:bottom w:val="single" w:sz="4" w:space="0" w:color="auto"/>
              <w:right w:val="single" w:sz="4" w:space="0" w:color="auto"/>
            </w:tcBorders>
            <w:shd w:val="clear" w:color="auto" w:fill="E5B8B7"/>
            <w:vAlign w:val="center"/>
          </w:tcPr>
          <w:p w:rsidR="005339FD" w:rsidRPr="007E60ED" w:rsidRDefault="005339FD" w:rsidP="002643BB">
            <w:pPr>
              <w:rPr>
                <w:rFonts w:ascii="Arial" w:hAnsi="Arial" w:cs="Arial"/>
                <w:b/>
                <w:sz w:val="20"/>
                <w:szCs w:val="20"/>
                <w:lang w:val="es-ES_tradnl"/>
              </w:rPr>
            </w:pPr>
            <w:r w:rsidRPr="007E60ED">
              <w:rPr>
                <w:rFonts w:ascii="Arial" w:hAnsi="Arial" w:cs="Arial"/>
                <w:b/>
                <w:sz w:val="20"/>
                <w:szCs w:val="20"/>
                <w:lang w:val="es-ES_tradnl"/>
              </w:rPr>
              <w:t>Entidad que lo impartió</w:t>
            </w:r>
          </w:p>
        </w:tc>
        <w:tc>
          <w:tcPr>
            <w:tcW w:w="992" w:type="dxa"/>
            <w:tcBorders>
              <w:top w:val="single" w:sz="4" w:space="0" w:color="auto"/>
              <w:left w:val="single" w:sz="4" w:space="0" w:color="auto"/>
              <w:bottom w:val="single" w:sz="4" w:space="0" w:color="auto"/>
              <w:right w:val="single" w:sz="4" w:space="0" w:color="auto"/>
            </w:tcBorders>
            <w:shd w:val="clear" w:color="auto" w:fill="E5B8B7"/>
            <w:vAlign w:val="center"/>
          </w:tcPr>
          <w:p w:rsidR="005339FD" w:rsidRPr="007E60ED" w:rsidRDefault="005339FD" w:rsidP="002643BB">
            <w:pPr>
              <w:rPr>
                <w:rFonts w:ascii="Arial" w:hAnsi="Arial" w:cs="Arial"/>
                <w:b/>
                <w:sz w:val="20"/>
                <w:szCs w:val="20"/>
                <w:lang w:val="es-ES_tradnl"/>
              </w:rPr>
            </w:pPr>
            <w:r w:rsidRPr="007E60ED">
              <w:rPr>
                <w:rFonts w:ascii="Arial" w:hAnsi="Arial" w:cs="Arial"/>
                <w:b/>
                <w:sz w:val="20"/>
                <w:szCs w:val="20"/>
                <w:lang w:val="es-ES_tradnl"/>
              </w:rPr>
              <w:t>Horas</w:t>
            </w:r>
          </w:p>
        </w:tc>
        <w:tc>
          <w:tcPr>
            <w:tcW w:w="1971" w:type="dxa"/>
            <w:tcBorders>
              <w:top w:val="single" w:sz="4" w:space="0" w:color="auto"/>
              <w:left w:val="single" w:sz="4" w:space="0" w:color="auto"/>
              <w:bottom w:val="single" w:sz="4" w:space="0" w:color="auto"/>
              <w:right w:val="single" w:sz="4" w:space="0" w:color="auto"/>
            </w:tcBorders>
            <w:shd w:val="clear" w:color="auto" w:fill="E5B8B7"/>
            <w:vAlign w:val="center"/>
          </w:tcPr>
          <w:p w:rsidR="005339FD" w:rsidRPr="007E60ED" w:rsidRDefault="005339FD" w:rsidP="002643BB">
            <w:pPr>
              <w:rPr>
                <w:rFonts w:ascii="Arial" w:hAnsi="Arial" w:cs="Arial"/>
                <w:b/>
                <w:sz w:val="20"/>
                <w:szCs w:val="20"/>
                <w:lang w:val="es-ES_tradnl"/>
              </w:rPr>
            </w:pPr>
            <w:r w:rsidRPr="007E60ED">
              <w:rPr>
                <w:rFonts w:ascii="Arial" w:hAnsi="Arial" w:cs="Arial"/>
                <w:b/>
                <w:sz w:val="20"/>
                <w:szCs w:val="20"/>
                <w:lang w:val="es-ES_tradnl"/>
              </w:rPr>
              <w:t>Fecha (mes y año)</w:t>
            </w:r>
          </w:p>
        </w:tc>
      </w:tr>
      <w:tr w:rsidR="005339FD" w:rsidRPr="007E60ED" w:rsidTr="002643BB">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r>
      <w:tr w:rsidR="005339FD" w:rsidRPr="007E60ED" w:rsidTr="002643BB">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r>
      <w:tr w:rsidR="005339FD" w:rsidRPr="007E60ED" w:rsidTr="002643BB">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r>
      <w:tr w:rsidR="005339FD" w:rsidRPr="007E60ED" w:rsidTr="002643BB">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r>
      <w:tr w:rsidR="005339FD" w:rsidRPr="007E60ED" w:rsidTr="002643BB">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r>
      <w:tr w:rsidR="005339FD" w:rsidRPr="007E60ED" w:rsidTr="002643BB">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tabs>
                <w:tab w:val="left" w:pos="0"/>
              </w:tabs>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tabs>
                <w:tab w:val="left" w:pos="0"/>
              </w:tabs>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tabs>
                <w:tab w:val="left" w:pos="0"/>
              </w:tabs>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tabs>
                <w:tab w:val="left" w:pos="0"/>
              </w:tabs>
              <w:rPr>
                <w:rFonts w:ascii="Arial" w:hAnsi="Arial" w:cs="Arial"/>
                <w:b/>
                <w:sz w:val="20"/>
                <w:szCs w:val="20"/>
                <w:lang w:val="es-ES_tradnl"/>
              </w:rPr>
            </w:pPr>
          </w:p>
        </w:tc>
      </w:tr>
    </w:tbl>
    <w:p w:rsidR="005339FD" w:rsidRPr="007E60ED" w:rsidRDefault="005339FD" w:rsidP="005339FD">
      <w:pPr>
        <w:ind w:right="-1216"/>
        <w:rPr>
          <w:rFonts w:ascii="Arial" w:hAnsi="Arial" w:cs="Arial"/>
          <w:b/>
          <w:sz w:val="20"/>
          <w:szCs w:val="20"/>
          <w:lang w:val="es-ES_tradnl"/>
        </w:rPr>
      </w:pPr>
    </w:p>
    <w:p w:rsidR="005339FD" w:rsidRDefault="005339FD" w:rsidP="005339FD">
      <w:pPr>
        <w:spacing w:after="240"/>
        <w:ind w:right="-493" w:hanging="709"/>
        <w:rPr>
          <w:rFonts w:ascii="Arial" w:hAnsi="Arial" w:cs="Arial"/>
          <w:b/>
          <w:lang w:val="es-ES_tradnl"/>
        </w:rPr>
      </w:pPr>
    </w:p>
    <w:p w:rsidR="005339FD" w:rsidRPr="007E60ED" w:rsidRDefault="005339FD" w:rsidP="005339FD">
      <w:pPr>
        <w:spacing w:after="240"/>
        <w:ind w:right="-493" w:hanging="709"/>
        <w:rPr>
          <w:rFonts w:ascii="Arial" w:hAnsi="Arial" w:cs="Arial"/>
          <w:b/>
          <w:lang w:val="es-ES_tradnl"/>
        </w:rPr>
      </w:pPr>
      <w:r w:rsidRPr="007E60ED">
        <w:rPr>
          <w:rFonts w:ascii="Arial" w:hAnsi="Arial" w:cs="Arial"/>
          <w:b/>
          <w:lang w:val="es-ES_tradnl"/>
        </w:rPr>
        <w:t>EXPERIENCIA  DOCENTE  (1)</w:t>
      </w:r>
    </w:p>
    <w:tbl>
      <w:tblPr>
        <w:tblpPr w:leftFromText="141" w:rightFromText="141" w:vertAnchor="text" w:horzAnchor="page" w:tblpX="1052" w:tblpY="83"/>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2410"/>
        <w:gridCol w:w="850"/>
        <w:gridCol w:w="1843"/>
        <w:gridCol w:w="1985"/>
      </w:tblGrid>
      <w:tr w:rsidR="005339FD" w:rsidRPr="007E60ED" w:rsidTr="002643BB">
        <w:trPr>
          <w:trHeight w:val="420"/>
        </w:trPr>
        <w:tc>
          <w:tcPr>
            <w:tcW w:w="3047" w:type="dxa"/>
            <w:tcBorders>
              <w:top w:val="single" w:sz="4" w:space="0" w:color="auto"/>
              <w:left w:val="single" w:sz="4" w:space="0" w:color="auto"/>
              <w:bottom w:val="single" w:sz="4" w:space="0" w:color="auto"/>
              <w:right w:val="single" w:sz="4" w:space="0" w:color="auto"/>
            </w:tcBorders>
            <w:shd w:val="clear" w:color="auto" w:fill="E5B8B7"/>
            <w:vAlign w:val="center"/>
          </w:tcPr>
          <w:p w:rsidR="005339FD" w:rsidRPr="007E60ED" w:rsidRDefault="005339FD" w:rsidP="002643BB">
            <w:pPr>
              <w:rPr>
                <w:rFonts w:ascii="Arial" w:hAnsi="Arial" w:cs="Arial"/>
                <w:b/>
                <w:sz w:val="20"/>
                <w:szCs w:val="20"/>
                <w:lang w:val="es-ES_tradnl"/>
              </w:rPr>
            </w:pPr>
            <w:r w:rsidRPr="007E60ED">
              <w:rPr>
                <w:rFonts w:ascii="Arial" w:hAnsi="Arial" w:cs="Arial"/>
                <w:b/>
                <w:sz w:val="20"/>
                <w:szCs w:val="20"/>
                <w:lang w:val="es-ES_tradnl"/>
              </w:rPr>
              <w:lastRenderedPageBreak/>
              <w:t>Nombre del curso / módulo (s)</w:t>
            </w:r>
          </w:p>
        </w:tc>
        <w:tc>
          <w:tcPr>
            <w:tcW w:w="2410" w:type="dxa"/>
            <w:tcBorders>
              <w:top w:val="single" w:sz="4" w:space="0" w:color="auto"/>
              <w:left w:val="single" w:sz="4" w:space="0" w:color="auto"/>
              <w:bottom w:val="single" w:sz="4" w:space="0" w:color="auto"/>
              <w:right w:val="single" w:sz="4" w:space="0" w:color="auto"/>
            </w:tcBorders>
            <w:shd w:val="clear" w:color="auto" w:fill="E5B8B7"/>
            <w:vAlign w:val="center"/>
          </w:tcPr>
          <w:p w:rsidR="005339FD" w:rsidRPr="007E60ED" w:rsidRDefault="005339FD" w:rsidP="002643BB">
            <w:pPr>
              <w:rPr>
                <w:rFonts w:ascii="Arial" w:hAnsi="Arial" w:cs="Arial"/>
                <w:b/>
                <w:sz w:val="20"/>
                <w:szCs w:val="20"/>
                <w:lang w:val="es-ES_tradnl"/>
              </w:rPr>
            </w:pPr>
            <w:r w:rsidRPr="007E60ED">
              <w:rPr>
                <w:rFonts w:ascii="Arial" w:hAnsi="Arial" w:cs="Arial"/>
                <w:b/>
                <w:sz w:val="20"/>
                <w:szCs w:val="20"/>
                <w:lang w:val="es-ES_tradnl"/>
              </w:rPr>
              <w:t>Entidad que lo impartió</w:t>
            </w:r>
          </w:p>
        </w:tc>
        <w:tc>
          <w:tcPr>
            <w:tcW w:w="850" w:type="dxa"/>
            <w:tcBorders>
              <w:top w:val="single" w:sz="4" w:space="0" w:color="auto"/>
              <w:left w:val="single" w:sz="4" w:space="0" w:color="auto"/>
              <w:bottom w:val="single" w:sz="4" w:space="0" w:color="auto"/>
              <w:right w:val="single" w:sz="4" w:space="0" w:color="auto"/>
            </w:tcBorders>
            <w:shd w:val="clear" w:color="auto" w:fill="E5B8B7"/>
            <w:vAlign w:val="center"/>
          </w:tcPr>
          <w:p w:rsidR="005339FD" w:rsidRPr="007E60ED" w:rsidRDefault="005339FD" w:rsidP="002643BB">
            <w:pPr>
              <w:jc w:val="center"/>
              <w:rPr>
                <w:rFonts w:ascii="Arial" w:hAnsi="Arial" w:cs="Arial"/>
                <w:b/>
                <w:sz w:val="20"/>
                <w:szCs w:val="20"/>
                <w:lang w:val="es-ES_tradnl"/>
              </w:rPr>
            </w:pPr>
            <w:r w:rsidRPr="007E60ED">
              <w:rPr>
                <w:rFonts w:ascii="Arial" w:hAnsi="Arial" w:cs="Arial"/>
                <w:b/>
                <w:sz w:val="20"/>
                <w:szCs w:val="20"/>
                <w:lang w:val="es-ES_tradnl"/>
              </w:rPr>
              <w:t>Horas</w:t>
            </w:r>
          </w:p>
        </w:tc>
        <w:tc>
          <w:tcPr>
            <w:tcW w:w="1843" w:type="dxa"/>
            <w:tcBorders>
              <w:top w:val="single" w:sz="4" w:space="0" w:color="auto"/>
              <w:left w:val="single" w:sz="4" w:space="0" w:color="auto"/>
              <w:bottom w:val="single" w:sz="4" w:space="0" w:color="auto"/>
              <w:right w:val="single" w:sz="4" w:space="0" w:color="auto"/>
            </w:tcBorders>
            <w:shd w:val="clear" w:color="auto" w:fill="E5B8B7"/>
            <w:vAlign w:val="center"/>
          </w:tcPr>
          <w:p w:rsidR="005339FD" w:rsidRPr="007E60ED" w:rsidRDefault="005339FD" w:rsidP="002643BB">
            <w:pPr>
              <w:jc w:val="center"/>
              <w:rPr>
                <w:rFonts w:ascii="Arial" w:hAnsi="Arial" w:cs="Arial"/>
                <w:b/>
                <w:sz w:val="20"/>
                <w:szCs w:val="20"/>
                <w:lang w:val="es-ES_tradnl"/>
              </w:rPr>
            </w:pPr>
            <w:r w:rsidRPr="007E60ED">
              <w:rPr>
                <w:rFonts w:ascii="Arial" w:hAnsi="Arial" w:cs="Arial"/>
                <w:b/>
                <w:sz w:val="20"/>
                <w:szCs w:val="20"/>
                <w:lang w:val="es-ES_tradnl"/>
              </w:rPr>
              <w:t>Colectivo destinatario</w:t>
            </w:r>
          </w:p>
        </w:tc>
        <w:tc>
          <w:tcPr>
            <w:tcW w:w="1985" w:type="dxa"/>
            <w:tcBorders>
              <w:top w:val="single" w:sz="4" w:space="0" w:color="auto"/>
              <w:left w:val="single" w:sz="4" w:space="0" w:color="auto"/>
              <w:bottom w:val="single" w:sz="4" w:space="0" w:color="auto"/>
              <w:right w:val="single" w:sz="4" w:space="0" w:color="auto"/>
            </w:tcBorders>
            <w:shd w:val="clear" w:color="auto" w:fill="E5B8B7"/>
            <w:vAlign w:val="center"/>
          </w:tcPr>
          <w:p w:rsidR="005339FD" w:rsidRPr="007E60ED" w:rsidRDefault="005339FD" w:rsidP="002643BB">
            <w:pPr>
              <w:jc w:val="center"/>
              <w:rPr>
                <w:rFonts w:ascii="Arial" w:hAnsi="Arial" w:cs="Arial"/>
                <w:b/>
                <w:sz w:val="20"/>
                <w:szCs w:val="20"/>
                <w:lang w:val="es-ES_tradnl"/>
              </w:rPr>
            </w:pPr>
            <w:r w:rsidRPr="007E60ED">
              <w:rPr>
                <w:rFonts w:ascii="Arial" w:hAnsi="Arial" w:cs="Arial"/>
                <w:b/>
                <w:sz w:val="20"/>
                <w:szCs w:val="20"/>
                <w:lang w:val="es-ES_tradnl"/>
              </w:rPr>
              <w:t>Fechas (mes y año)</w:t>
            </w:r>
          </w:p>
        </w:tc>
      </w:tr>
      <w:tr w:rsidR="005339FD" w:rsidRPr="007E60ED" w:rsidTr="002643BB">
        <w:tc>
          <w:tcPr>
            <w:tcW w:w="3047"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5339FD" w:rsidRPr="007E60ED" w:rsidRDefault="005339FD" w:rsidP="002643BB">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r>
      <w:tr w:rsidR="005339FD" w:rsidRPr="007E60ED" w:rsidTr="002643BB">
        <w:tc>
          <w:tcPr>
            <w:tcW w:w="3047"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5339FD" w:rsidRPr="007E60ED" w:rsidRDefault="005339FD" w:rsidP="002643BB">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r>
      <w:tr w:rsidR="005339FD" w:rsidRPr="007E60ED" w:rsidTr="002643BB">
        <w:tc>
          <w:tcPr>
            <w:tcW w:w="3047"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5339FD" w:rsidRPr="007E60ED" w:rsidRDefault="005339FD" w:rsidP="002643BB">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r>
      <w:tr w:rsidR="005339FD" w:rsidRPr="007E60ED" w:rsidTr="002643BB">
        <w:tc>
          <w:tcPr>
            <w:tcW w:w="3047"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5339FD" w:rsidRPr="007E60ED" w:rsidRDefault="005339FD" w:rsidP="002643BB">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r>
      <w:tr w:rsidR="005339FD" w:rsidRPr="007E60ED" w:rsidTr="002643BB">
        <w:tc>
          <w:tcPr>
            <w:tcW w:w="3047"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5339FD" w:rsidRPr="007E60ED" w:rsidRDefault="005339FD" w:rsidP="002643BB">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r>
      <w:tr w:rsidR="005339FD" w:rsidRPr="007E60ED" w:rsidTr="002643BB">
        <w:tc>
          <w:tcPr>
            <w:tcW w:w="3047"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5339FD" w:rsidRPr="007E60ED" w:rsidRDefault="005339FD" w:rsidP="002643BB">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r>
      <w:tr w:rsidR="005339FD" w:rsidRPr="007E60ED" w:rsidTr="002643BB">
        <w:tc>
          <w:tcPr>
            <w:tcW w:w="3047"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5339FD" w:rsidRPr="007E60ED" w:rsidRDefault="005339FD" w:rsidP="002643BB">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r>
      <w:tr w:rsidR="005339FD" w:rsidRPr="007E60ED" w:rsidTr="002643BB">
        <w:tc>
          <w:tcPr>
            <w:tcW w:w="3047"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5339FD" w:rsidRPr="007E60ED" w:rsidRDefault="005339FD" w:rsidP="002643BB">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r>
      <w:tr w:rsidR="005339FD" w:rsidRPr="007E60ED" w:rsidTr="002643BB">
        <w:tc>
          <w:tcPr>
            <w:tcW w:w="3047"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5339FD" w:rsidRPr="007E60ED" w:rsidRDefault="005339FD" w:rsidP="002643BB">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r>
    </w:tbl>
    <w:p w:rsidR="005339FD" w:rsidRPr="007E60ED" w:rsidRDefault="005339FD" w:rsidP="005339FD">
      <w:pPr>
        <w:numPr>
          <w:ilvl w:val="0"/>
          <w:numId w:val="7"/>
        </w:numPr>
        <w:rPr>
          <w:rFonts w:ascii="Arial" w:hAnsi="Arial" w:cs="Arial"/>
          <w:b/>
          <w:sz w:val="18"/>
          <w:szCs w:val="20"/>
          <w:lang w:val="es-ES_tradnl"/>
        </w:rPr>
      </w:pPr>
      <w:r w:rsidRPr="007E60ED">
        <w:rPr>
          <w:rFonts w:ascii="Arial" w:hAnsi="Arial" w:cs="Arial"/>
          <w:b/>
          <w:sz w:val="18"/>
          <w:szCs w:val="20"/>
          <w:lang w:val="es-ES_tradnl"/>
        </w:rPr>
        <w:t>Reflejar únicamente aquella experiencia docente de la especialidad / familia / área profesional... que se requiera en el Pliego de Condiciones Particulares y Técnicas.</w:t>
      </w:r>
    </w:p>
    <w:p w:rsidR="005339FD" w:rsidRPr="007E60ED" w:rsidRDefault="005339FD" w:rsidP="005339FD">
      <w:pPr>
        <w:rPr>
          <w:rFonts w:ascii="Arial" w:hAnsi="Arial" w:cs="Arial"/>
          <w:b/>
          <w:sz w:val="20"/>
          <w:szCs w:val="20"/>
          <w:lang w:val="es-ES_tradnl"/>
        </w:rPr>
      </w:pPr>
    </w:p>
    <w:p w:rsidR="005339FD" w:rsidRPr="007E60ED" w:rsidRDefault="005339FD" w:rsidP="005339FD">
      <w:pPr>
        <w:keepNext/>
        <w:tabs>
          <w:tab w:val="left" w:pos="7560"/>
        </w:tabs>
        <w:ind w:right="-1213"/>
        <w:outlineLvl w:val="1"/>
        <w:rPr>
          <w:rFonts w:ascii="Arial" w:hAnsi="Arial" w:cs="Arial"/>
          <w:b/>
          <w:kern w:val="28"/>
          <w:sz w:val="20"/>
          <w:szCs w:val="20"/>
          <w:lang w:val="es-ES_tradnl"/>
        </w:rPr>
      </w:pPr>
    </w:p>
    <w:p w:rsidR="005339FD" w:rsidRPr="007E60ED" w:rsidRDefault="005339FD" w:rsidP="005339FD">
      <w:pPr>
        <w:keepNext/>
        <w:tabs>
          <w:tab w:val="left" w:pos="7560"/>
        </w:tabs>
        <w:ind w:right="-1213" w:hanging="709"/>
        <w:outlineLvl w:val="1"/>
        <w:rPr>
          <w:rFonts w:ascii="Arial" w:hAnsi="Arial" w:cs="Arial"/>
          <w:b/>
          <w:kern w:val="28"/>
          <w:lang w:val="es-ES_tradnl"/>
        </w:rPr>
      </w:pPr>
      <w:r w:rsidRPr="007E60ED">
        <w:rPr>
          <w:rFonts w:ascii="Arial" w:hAnsi="Arial" w:cs="Arial"/>
          <w:b/>
          <w:kern w:val="28"/>
          <w:lang w:val="es-ES_tradnl"/>
        </w:rPr>
        <w:t>EXPERIENCIA  PROFESIONAL (2)</w:t>
      </w:r>
    </w:p>
    <w:p w:rsidR="005339FD" w:rsidRPr="007E60ED" w:rsidRDefault="005339FD" w:rsidP="005339FD">
      <w:pPr>
        <w:keepNext/>
        <w:tabs>
          <w:tab w:val="left" w:pos="7560"/>
        </w:tabs>
        <w:ind w:right="-1213" w:hanging="709"/>
        <w:outlineLvl w:val="1"/>
        <w:rPr>
          <w:rFonts w:ascii="Arial" w:hAnsi="Arial" w:cs="Arial"/>
          <w:b/>
          <w:kern w:val="28"/>
          <w:lang w:val="es-ES_tradnl"/>
        </w:rPr>
      </w:pP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4"/>
        <w:gridCol w:w="2694"/>
        <w:gridCol w:w="1984"/>
        <w:gridCol w:w="1418"/>
        <w:gridCol w:w="850"/>
        <w:gridCol w:w="1460"/>
      </w:tblGrid>
      <w:tr w:rsidR="005339FD" w:rsidRPr="007E60ED" w:rsidTr="002643BB">
        <w:trPr>
          <w:cantSplit/>
          <w:trHeight w:val="605"/>
        </w:trPr>
        <w:tc>
          <w:tcPr>
            <w:tcW w:w="1854" w:type="dxa"/>
            <w:tcBorders>
              <w:top w:val="single" w:sz="4" w:space="0" w:color="auto"/>
              <w:left w:val="single" w:sz="4" w:space="0" w:color="auto"/>
              <w:bottom w:val="single" w:sz="4" w:space="0" w:color="auto"/>
              <w:right w:val="single" w:sz="4" w:space="0" w:color="auto"/>
            </w:tcBorders>
            <w:shd w:val="clear" w:color="auto" w:fill="E5B8B7"/>
            <w:vAlign w:val="center"/>
          </w:tcPr>
          <w:p w:rsidR="005339FD" w:rsidRPr="007E60ED" w:rsidRDefault="005339FD" w:rsidP="002643BB">
            <w:pPr>
              <w:rPr>
                <w:rFonts w:ascii="Arial" w:hAnsi="Arial" w:cs="Arial"/>
                <w:b/>
                <w:sz w:val="20"/>
                <w:szCs w:val="20"/>
                <w:lang w:val="es-ES_tradnl"/>
              </w:rPr>
            </w:pPr>
            <w:r w:rsidRPr="007E60ED">
              <w:rPr>
                <w:rFonts w:ascii="Arial" w:hAnsi="Arial" w:cs="Arial"/>
                <w:b/>
                <w:sz w:val="20"/>
                <w:szCs w:val="20"/>
                <w:lang w:val="es-ES_tradnl"/>
              </w:rPr>
              <w:t>Empresa</w:t>
            </w:r>
          </w:p>
        </w:tc>
        <w:tc>
          <w:tcPr>
            <w:tcW w:w="2694" w:type="dxa"/>
            <w:tcBorders>
              <w:top w:val="single" w:sz="4" w:space="0" w:color="auto"/>
              <w:left w:val="single" w:sz="4" w:space="0" w:color="auto"/>
              <w:bottom w:val="single" w:sz="4" w:space="0" w:color="auto"/>
              <w:right w:val="single" w:sz="4" w:space="0" w:color="auto"/>
            </w:tcBorders>
            <w:shd w:val="clear" w:color="auto" w:fill="E5B8B7"/>
            <w:vAlign w:val="center"/>
          </w:tcPr>
          <w:p w:rsidR="005339FD" w:rsidRPr="007E60ED" w:rsidRDefault="005339FD" w:rsidP="002643BB">
            <w:pPr>
              <w:rPr>
                <w:rFonts w:ascii="Arial" w:hAnsi="Arial" w:cs="Arial"/>
                <w:b/>
                <w:sz w:val="20"/>
                <w:szCs w:val="20"/>
                <w:lang w:val="es-ES_tradnl"/>
              </w:rPr>
            </w:pPr>
            <w:r w:rsidRPr="007E60ED">
              <w:rPr>
                <w:rFonts w:ascii="Arial" w:hAnsi="Arial" w:cs="Arial"/>
                <w:b/>
                <w:sz w:val="20"/>
                <w:szCs w:val="20"/>
                <w:lang w:val="es-ES_tradnl"/>
              </w:rPr>
              <w:t>Puesto / Ocupación</w:t>
            </w:r>
          </w:p>
        </w:tc>
        <w:tc>
          <w:tcPr>
            <w:tcW w:w="1984" w:type="dxa"/>
            <w:tcBorders>
              <w:top w:val="single" w:sz="4" w:space="0" w:color="auto"/>
              <w:left w:val="single" w:sz="4" w:space="0" w:color="auto"/>
              <w:bottom w:val="single" w:sz="4" w:space="0" w:color="auto"/>
              <w:right w:val="single" w:sz="4" w:space="0" w:color="auto"/>
            </w:tcBorders>
            <w:shd w:val="clear" w:color="auto" w:fill="E5B8B7"/>
            <w:vAlign w:val="center"/>
          </w:tcPr>
          <w:p w:rsidR="005339FD" w:rsidRPr="007E60ED" w:rsidRDefault="005339FD" w:rsidP="002643BB">
            <w:pPr>
              <w:rPr>
                <w:rFonts w:ascii="Arial" w:hAnsi="Arial" w:cs="Arial"/>
                <w:b/>
                <w:sz w:val="20"/>
                <w:szCs w:val="20"/>
                <w:lang w:val="es-ES_tradnl"/>
              </w:rPr>
            </w:pPr>
            <w:r w:rsidRPr="007E60ED">
              <w:rPr>
                <w:rFonts w:ascii="Arial" w:hAnsi="Arial" w:cs="Arial"/>
                <w:b/>
                <w:sz w:val="20"/>
                <w:szCs w:val="20"/>
                <w:lang w:val="es-ES_tradnl"/>
              </w:rPr>
              <w:t xml:space="preserve">Colectivo destinatario </w:t>
            </w:r>
            <w:r w:rsidRPr="007E60ED">
              <w:rPr>
                <w:rFonts w:ascii="Arial" w:hAnsi="Arial" w:cs="Arial"/>
                <w:b/>
                <w:sz w:val="18"/>
                <w:szCs w:val="20"/>
                <w:lang w:val="es-ES_tradnl"/>
              </w:rPr>
              <w:t>(3)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5339FD" w:rsidRPr="007E60ED" w:rsidRDefault="005339FD" w:rsidP="002643BB">
            <w:pPr>
              <w:ind w:left="189" w:firstLine="567"/>
              <w:rPr>
                <w:rFonts w:ascii="Arial" w:hAnsi="Arial" w:cs="Arial"/>
                <w:b/>
                <w:sz w:val="20"/>
                <w:szCs w:val="20"/>
                <w:lang w:val="es-ES_tradnl"/>
              </w:rPr>
            </w:pPr>
            <w:r w:rsidRPr="007E60ED">
              <w:rPr>
                <w:rFonts w:ascii="Arial" w:hAnsi="Arial" w:cs="Arial"/>
                <w:b/>
                <w:sz w:val="20"/>
                <w:szCs w:val="20"/>
                <w:lang w:val="es-ES_tradnl"/>
              </w:rPr>
              <w:t>Fechas                                Desde        Hasta</w:t>
            </w:r>
          </w:p>
        </w:tc>
        <w:tc>
          <w:tcPr>
            <w:tcW w:w="1460" w:type="dxa"/>
            <w:tcBorders>
              <w:top w:val="single" w:sz="4" w:space="0" w:color="auto"/>
              <w:left w:val="single" w:sz="4" w:space="0" w:color="auto"/>
              <w:bottom w:val="single" w:sz="4" w:space="0" w:color="auto"/>
              <w:right w:val="single" w:sz="4" w:space="0" w:color="auto"/>
            </w:tcBorders>
            <w:shd w:val="clear" w:color="auto" w:fill="E5B8B7"/>
            <w:vAlign w:val="center"/>
          </w:tcPr>
          <w:p w:rsidR="005339FD" w:rsidRPr="007E60ED" w:rsidRDefault="005339FD" w:rsidP="002643BB">
            <w:pPr>
              <w:jc w:val="center"/>
              <w:rPr>
                <w:rFonts w:ascii="Arial" w:hAnsi="Arial" w:cs="Arial"/>
                <w:b/>
                <w:sz w:val="20"/>
                <w:szCs w:val="20"/>
                <w:lang w:val="es-ES_tradnl"/>
              </w:rPr>
            </w:pPr>
            <w:r w:rsidRPr="007E60ED">
              <w:rPr>
                <w:rFonts w:ascii="Arial" w:hAnsi="Arial" w:cs="Arial"/>
                <w:b/>
                <w:sz w:val="20"/>
                <w:szCs w:val="20"/>
                <w:lang w:val="es-ES_tradnl"/>
              </w:rPr>
              <w:t>Duración (meses o años)</w:t>
            </w:r>
          </w:p>
        </w:tc>
      </w:tr>
      <w:tr w:rsidR="005339FD" w:rsidRPr="007E60ED" w:rsidTr="002643BB">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r>
      <w:tr w:rsidR="005339FD" w:rsidRPr="007E60ED" w:rsidTr="002643BB">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r>
      <w:tr w:rsidR="005339FD" w:rsidRPr="007E60ED" w:rsidTr="002643BB">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r>
      <w:tr w:rsidR="005339FD" w:rsidRPr="007E60ED" w:rsidTr="002643BB">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r>
      <w:tr w:rsidR="005339FD" w:rsidRPr="007E60ED" w:rsidTr="002643BB">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r>
      <w:tr w:rsidR="005339FD" w:rsidRPr="007E60ED" w:rsidTr="002643BB">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r>
      <w:tr w:rsidR="005339FD" w:rsidRPr="007E60ED" w:rsidTr="002643BB">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r>
      <w:tr w:rsidR="005339FD" w:rsidRPr="007E60ED" w:rsidTr="002643BB">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r>
      <w:tr w:rsidR="005339FD" w:rsidRPr="007E60ED" w:rsidTr="002643BB">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5339FD" w:rsidRPr="007E60ED" w:rsidRDefault="005339FD" w:rsidP="002643BB">
            <w:pPr>
              <w:rPr>
                <w:rFonts w:ascii="Arial" w:hAnsi="Arial" w:cs="Arial"/>
                <w:b/>
                <w:sz w:val="20"/>
                <w:szCs w:val="20"/>
                <w:lang w:val="es-ES_tradnl"/>
              </w:rPr>
            </w:pPr>
          </w:p>
        </w:tc>
      </w:tr>
    </w:tbl>
    <w:p w:rsidR="005339FD" w:rsidRPr="007E60ED" w:rsidRDefault="005339FD" w:rsidP="005339FD">
      <w:pPr>
        <w:numPr>
          <w:ilvl w:val="0"/>
          <w:numId w:val="7"/>
        </w:numPr>
        <w:rPr>
          <w:rFonts w:ascii="Arial" w:hAnsi="Arial" w:cs="Arial"/>
          <w:b/>
          <w:sz w:val="18"/>
          <w:szCs w:val="20"/>
          <w:lang w:val="es-ES_tradnl"/>
        </w:rPr>
      </w:pPr>
      <w:r w:rsidRPr="007E60ED">
        <w:rPr>
          <w:rFonts w:ascii="Arial" w:hAnsi="Arial" w:cs="Arial"/>
          <w:b/>
          <w:sz w:val="18"/>
          <w:szCs w:val="20"/>
          <w:lang w:val="es-ES_tradnl"/>
        </w:rPr>
        <w:t>Reflejar únicamente aquella experiencia profesional que se requiera en el Pliego de Condiciones Particulares y Técnicas.</w:t>
      </w:r>
    </w:p>
    <w:p w:rsidR="005339FD" w:rsidRPr="007E60ED" w:rsidRDefault="005339FD" w:rsidP="005339FD">
      <w:pPr>
        <w:numPr>
          <w:ilvl w:val="0"/>
          <w:numId w:val="7"/>
        </w:numPr>
        <w:rPr>
          <w:rFonts w:ascii="Arial" w:hAnsi="Arial" w:cs="Arial"/>
          <w:b/>
          <w:sz w:val="18"/>
          <w:szCs w:val="20"/>
          <w:lang w:val="es-ES_tradnl"/>
        </w:rPr>
      </w:pPr>
      <w:r w:rsidRPr="007E60ED">
        <w:rPr>
          <w:rFonts w:ascii="Arial" w:hAnsi="Arial" w:cs="Arial"/>
          <w:b/>
          <w:sz w:val="18"/>
          <w:szCs w:val="20"/>
          <w:lang w:val="es-ES_tradnl"/>
        </w:rPr>
        <w:t>Solo cumplimentar en el caso de que se requiera</w:t>
      </w:r>
    </w:p>
    <w:p w:rsidR="005339FD" w:rsidRPr="007E60ED" w:rsidRDefault="005339FD" w:rsidP="005339FD">
      <w:pPr>
        <w:rPr>
          <w:rFonts w:ascii="Arial" w:hAnsi="Arial" w:cs="Arial"/>
          <w:b/>
          <w:lang w:val="es-ES_tradnl"/>
        </w:rPr>
      </w:pPr>
    </w:p>
    <w:p w:rsidR="005339FD" w:rsidRPr="007E60ED" w:rsidRDefault="005339FD" w:rsidP="005339FD">
      <w:pPr>
        <w:ind w:left="-709"/>
        <w:rPr>
          <w:rFonts w:ascii="Arial" w:hAnsi="Arial" w:cs="Arial"/>
          <w:lang w:val="es-ES_tradnl"/>
        </w:rPr>
      </w:pPr>
    </w:p>
    <w:p w:rsidR="005339FD" w:rsidRPr="007E60ED" w:rsidRDefault="005339FD" w:rsidP="005339FD">
      <w:pPr>
        <w:ind w:left="-709"/>
        <w:rPr>
          <w:rFonts w:ascii="Arial" w:hAnsi="Arial" w:cs="Arial"/>
          <w:lang w:val="es-ES_tradnl"/>
        </w:rPr>
      </w:pPr>
      <w:r w:rsidRPr="007E60ED">
        <w:rPr>
          <w:rFonts w:ascii="Arial" w:hAnsi="Arial" w:cs="Arial"/>
          <w:lang w:val="es-ES_tradnl"/>
        </w:rPr>
        <w:t>Declaro que todos los datos consignados son ciertos.</w:t>
      </w:r>
    </w:p>
    <w:p w:rsidR="005339FD" w:rsidRPr="007E60ED" w:rsidRDefault="005339FD" w:rsidP="005339FD">
      <w:pPr>
        <w:rPr>
          <w:rFonts w:ascii="Arial" w:hAnsi="Arial" w:cs="Arial"/>
          <w:b/>
          <w:lang w:val="es-ES_tradnl"/>
        </w:rPr>
      </w:pPr>
    </w:p>
    <w:p w:rsidR="005339FD" w:rsidRPr="007E60ED" w:rsidRDefault="005339FD" w:rsidP="005339FD">
      <w:pPr>
        <w:ind w:hanging="709"/>
        <w:rPr>
          <w:rFonts w:ascii="Arial" w:hAnsi="Arial" w:cs="Arial"/>
          <w:b/>
          <w:lang w:val="es-ES_tradnl"/>
        </w:rPr>
      </w:pPr>
    </w:p>
    <w:p w:rsidR="005339FD" w:rsidRPr="007E60ED" w:rsidRDefault="005339FD" w:rsidP="005339FD">
      <w:pPr>
        <w:rPr>
          <w:rFonts w:ascii="Arial" w:hAnsi="Arial" w:cs="Arial"/>
          <w:b/>
          <w:sz w:val="20"/>
          <w:szCs w:val="20"/>
          <w:lang w:val="es-ES_tradnl"/>
        </w:rPr>
      </w:pPr>
    </w:p>
    <w:p w:rsidR="005339FD" w:rsidRPr="007E60ED" w:rsidRDefault="005339FD" w:rsidP="005339FD">
      <w:pPr>
        <w:rPr>
          <w:rFonts w:ascii="Arial" w:hAnsi="Arial" w:cs="Arial"/>
          <w:b/>
          <w:sz w:val="20"/>
          <w:szCs w:val="20"/>
          <w:lang w:val="es-ES_tradnl"/>
        </w:rPr>
      </w:pPr>
    </w:p>
    <w:p w:rsidR="005339FD" w:rsidRPr="007E60ED" w:rsidRDefault="005339FD" w:rsidP="005339FD">
      <w:pPr>
        <w:ind w:hanging="709"/>
        <w:rPr>
          <w:rFonts w:ascii="Arial" w:hAnsi="Arial" w:cs="Arial"/>
          <w:sz w:val="20"/>
          <w:szCs w:val="20"/>
          <w:lang w:val="es-ES_tradnl"/>
        </w:rPr>
      </w:pPr>
      <w:r w:rsidRPr="007E60ED">
        <w:rPr>
          <w:rFonts w:ascii="Arial" w:hAnsi="Arial" w:cs="Arial"/>
          <w:b/>
          <w:sz w:val="20"/>
          <w:szCs w:val="20"/>
          <w:lang w:val="es-ES_tradnl"/>
        </w:rPr>
        <w:t xml:space="preserve"> </w:t>
      </w:r>
      <w:r w:rsidRPr="007E60ED">
        <w:rPr>
          <w:rFonts w:ascii="Arial" w:hAnsi="Arial" w:cs="Arial"/>
          <w:sz w:val="20"/>
          <w:szCs w:val="20"/>
          <w:lang w:val="es-ES_tradnl"/>
        </w:rPr>
        <w:t>En  _____________________  a ______de_____________________de______</w:t>
      </w:r>
    </w:p>
    <w:p w:rsidR="005339FD" w:rsidRPr="007E60ED" w:rsidRDefault="005339FD" w:rsidP="005339FD">
      <w:pPr>
        <w:rPr>
          <w:rFonts w:ascii="Arial" w:hAnsi="Arial" w:cs="Arial"/>
          <w:b/>
          <w:sz w:val="20"/>
          <w:szCs w:val="20"/>
          <w:lang w:val="es-ES_tradnl"/>
        </w:rPr>
      </w:pPr>
    </w:p>
    <w:p w:rsidR="005339FD" w:rsidRPr="007E60ED" w:rsidRDefault="005339FD" w:rsidP="005339FD">
      <w:pPr>
        <w:rPr>
          <w:rFonts w:ascii="Arial" w:hAnsi="Arial" w:cs="Arial"/>
          <w:b/>
          <w:sz w:val="20"/>
          <w:szCs w:val="20"/>
          <w:lang w:val="es-ES_tradnl"/>
        </w:rPr>
      </w:pPr>
    </w:p>
    <w:p w:rsidR="005339FD" w:rsidRPr="007E60ED" w:rsidRDefault="005339FD" w:rsidP="005339FD">
      <w:pPr>
        <w:ind w:left="-709"/>
        <w:jc w:val="both"/>
        <w:rPr>
          <w:rFonts w:ascii="Arial" w:hAnsi="Arial" w:cs="Arial"/>
          <w:sz w:val="20"/>
          <w:szCs w:val="20"/>
          <w:lang w:val="es-ES_tradnl"/>
        </w:rPr>
      </w:pPr>
      <w:r w:rsidRPr="007E60ED">
        <w:rPr>
          <w:rFonts w:ascii="Arial" w:hAnsi="Arial" w:cs="Arial"/>
          <w:sz w:val="20"/>
          <w:szCs w:val="20"/>
          <w:lang w:val="es-ES_tradnl"/>
        </w:rPr>
        <w:t xml:space="preserve">La referencia curricular deberá ir acompañada de las acreditaciones que hayan sido requeridas en </w:t>
      </w:r>
      <w:r w:rsidRPr="007E60ED">
        <w:rPr>
          <w:rFonts w:ascii="Arial" w:hAnsi="Arial" w:cs="Arial"/>
          <w:b/>
          <w:i/>
          <w:sz w:val="20"/>
          <w:szCs w:val="20"/>
          <w:lang w:val="es-ES_tradnl"/>
        </w:rPr>
        <w:t>el Pliego de Condiciones Particulares y Técnicas.</w:t>
      </w:r>
    </w:p>
    <w:p w:rsidR="005339FD" w:rsidRPr="007E60ED" w:rsidRDefault="005339FD" w:rsidP="005339FD">
      <w:pPr>
        <w:rPr>
          <w:rFonts w:ascii="Arial" w:hAnsi="Arial" w:cs="Arial"/>
          <w:b/>
          <w:sz w:val="20"/>
          <w:szCs w:val="20"/>
          <w:lang w:val="es-ES_tradnl"/>
        </w:rPr>
      </w:pPr>
    </w:p>
    <w:p w:rsidR="005339FD" w:rsidRPr="007E60ED" w:rsidRDefault="005339FD" w:rsidP="005339FD">
      <w:pPr>
        <w:rPr>
          <w:rFonts w:ascii="Arial" w:hAnsi="Arial" w:cs="Arial"/>
          <w:b/>
          <w:sz w:val="20"/>
          <w:szCs w:val="20"/>
          <w:lang w:val="es-ES_tradnl"/>
        </w:rPr>
      </w:pPr>
    </w:p>
    <w:p w:rsidR="005339FD" w:rsidRPr="007E60ED" w:rsidRDefault="005339FD" w:rsidP="005339FD">
      <w:pPr>
        <w:rPr>
          <w:rFonts w:ascii="Arial" w:hAnsi="Arial" w:cs="Arial"/>
          <w:b/>
          <w:sz w:val="20"/>
          <w:szCs w:val="20"/>
          <w:lang w:val="es-ES_tradnl"/>
        </w:rPr>
      </w:pPr>
    </w:p>
    <w:p w:rsidR="005339FD" w:rsidRPr="007E60ED" w:rsidRDefault="005339FD" w:rsidP="005339FD">
      <w:pPr>
        <w:rPr>
          <w:rFonts w:ascii="Arial" w:hAnsi="Arial" w:cs="Arial"/>
          <w:b/>
          <w:sz w:val="20"/>
          <w:szCs w:val="20"/>
          <w:lang w:val="es-ES_tradnl"/>
        </w:rPr>
      </w:pPr>
    </w:p>
    <w:p w:rsidR="005339FD" w:rsidRPr="007E60ED" w:rsidRDefault="005339FD" w:rsidP="005339FD">
      <w:pPr>
        <w:rPr>
          <w:rFonts w:ascii="Arial" w:hAnsi="Arial" w:cs="Arial"/>
          <w:b/>
          <w:sz w:val="20"/>
          <w:szCs w:val="20"/>
          <w:lang w:val="es-ES_tradnl"/>
        </w:rPr>
      </w:pPr>
      <w:r w:rsidRPr="007E60ED">
        <w:rPr>
          <w:rFonts w:ascii="Arial" w:hAnsi="Arial" w:cs="Arial"/>
          <w:b/>
          <w:sz w:val="20"/>
          <w:szCs w:val="20"/>
          <w:lang w:val="es-ES_tradnl"/>
        </w:rPr>
        <w:t>Fdo___________________________________</w:t>
      </w:r>
    </w:p>
    <w:p w:rsidR="005339FD" w:rsidRPr="007E60ED" w:rsidRDefault="005339FD" w:rsidP="005339FD">
      <w:pPr>
        <w:jc w:val="center"/>
        <w:rPr>
          <w:rFonts w:ascii="Arial" w:hAnsi="Arial" w:cs="Arial"/>
          <w:sz w:val="22"/>
          <w:szCs w:val="22"/>
        </w:rPr>
      </w:pPr>
    </w:p>
    <w:p w:rsidR="005339FD" w:rsidRDefault="005339FD" w:rsidP="005339FD">
      <w:pPr>
        <w:pStyle w:val="NormalWeb"/>
        <w:spacing w:before="0" w:beforeAutospacing="0" w:after="0" w:afterAutospacing="0"/>
        <w:jc w:val="center"/>
        <w:rPr>
          <w:rFonts w:ascii="Arial" w:hAnsi="Arial" w:cs="Arial"/>
          <w:b/>
          <w:sz w:val="22"/>
          <w:szCs w:val="22"/>
          <w:lang w:val="es-ES_tradnl"/>
        </w:rPr>
      </w:pPr>
    </w:p>
    <w:p w:rsidR="005339FD" w:rsidRDefault="005339FD" w:rsidP="005339FD">
      <w:pPr>
        <w:pStyle w:val="NormalWeb"/>
        <w:spacing w:before="0" w:beforeAutospacing="0" w:after="0" w:afterAutospacing="0"/>
        <w:jc w:val="center"/>
        <w:rPr>
          <w:rFonts w:ascii="Arial" w:hAnsi="Arial" w:cs="Arial"/>
          <w:b/>
          <w:sz w:val="22"/>
          <w:szCs w:val="22"/>
          <w:lang w:val="es-ES_tradnl"/>
        </w:rPr>
      </w:pPr>
    </w:p>
    <w:p w:rsidR="005339FD" w:rsidRPr="0021744E" w:rsidRDefault="005339FD" w:rsidP="005339FD">
      <w:pPr>
        <w:pStyle w:val="NormalWeb"/>
        <w:spacing w:before="0" w:beforeAutospacing="0" w:after="0" w:afterAutospacing="0"/>
        <w:jc w:val="center"/>
        <w:rPr>
          <w:rFonts w:ascii="Arial" w:hAnsi="Arial" w:cs="Arial"/>
          <w:b/>
          <w:sz w:val="22"/>
          <w:szCs w:val="22"/>
          <w:lang w:val="es-ES_tradnl"/>
        </w:rPr>
      </w:pPr>
    </w:p>
    <w:p w:rsidR="00A33D41" w:rsidRDefault="00A33D41"/>
    <w:sectPr w:rsidR="00A33D41" w:rsidSect="00782A48">
      <w:headerReference w:type="even" r:id="rId11"/>
      <w:headerReference w:type="default" r:id="rId12"/>
      <w:footerReference w:type="even" r:id="rId13"/>
      <w:footerReference w:type="default" r:id="rId14"/>
      <w:headerReference w:type="first" r:id="rId15"/>
      <w:footerReference w:type="first" r:id="rId16"/>
      <w:pgSz w:w="11906" w:h="16838"/>
      <w:pgMar w:top="1797" w:right="1701" w:bottom="1560" w:left="1701" w:header="708" w:footer="55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63D" w:rsidRDefault="0078563D">
      <w:r>
        <w:separator/>
      </w:r>
    </w:p>
  </w:endnote>
  <w:endnote w:type="continuationSeparator" w:id="0">
    <w:p w:rsidR="0078563D" w:rsidRDefault="00785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TE1C89A48t00">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15F" w:rsidRDefault="0078563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582" w:rsidRPr="00DD5582" w:rsidRDefault="005339FD" w:rsidP="00664489">
    <w:pPr>
      <w:tabs>
        <w:tab w:val="left" w:pos="0"/>
        <w:tab w:val="center" w:pos="4072"/>
        <w:tab w:val="left" w:pos="4140"/>
        <w:tab w:val="right" w:pos="8144"/>
      </w:tabs>
      <w:spacing w:before="120" w:after="120"/>
      <w:ind w:right="360"/>
      <w:outlineLvl w:val="0"/>
      <w:rPr>
        <w:rFonts w:ascii="Arial" w:hAnsi="Arial"/>
        <w:smallCaps/>
        <w:spacing w:val="-2"/>
        <w:szCs w:val="20"/>
      </w:rPr>
    </w:pPr>
    <w:r>
      <w:rPr>
        <w:rFonts w:ascii="Arial" w:hAnsi="Arial"/>
        <w:smallCaps/>
        <w:spacing w:val="-2"/>
        <w:sz w:val="20"/>
        <w:szCs w:val="20"/>
      </w:rPr>
      <w:tab/>
    </w:r>
    <w:r>
      <w:rPr>
        <w:noProof/>
      </w:rPr>
      <w:drawing>
        <wp:anchor distT="0" distB="0" distL="114300" distR="114300" simplePos="0" relativeHeight="251660288" behindDoc="1" locked="0" layoutInCell="1" allowOverlap="1">
          <wp:simplePos x="0" y="0"/>
          <wp:positionH relativeFrom="column">
            <wp:posOffset>3810</wp:posOffset>
          </wp:positionH>
          <wp:positionV relativeFrom="paragraph">
            <wp:posOffset>-88265</wp:posOffset>
          </wp:positionV>
          <wp:extent cx="670560" cy="579120"/>
          <wp:effectExtent l="0" t="0" r="0" b="0"/>
          <wp:wrapNone/>
          <wp:docPr id="7" name="Imagen 7"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chico.fsc\AppData\Local\Microsoft\Windows\Temporary Internet Files\Content.Outlook\ZD3A3M39\nuevo_logo_f_once_vertical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5582">
      <w:rPr>
        <w:rFonts w:ascii="Arial" w:hAnsi="Arial"/>
        <w:smallCaps/>
        <w:noProof/>
        <w:spacing w:val="-2"/>
        <w:szCs w:val="20"/>
      </w:rPr>
      <w:drawing>
        <wp:anchor distT="0" distB="0" distL="114300" distR="114300" simplePos="0" relativeHeight="251659264" behindDoc="1" locked="0" layoutInCell="1" allowOverlap="1">
          <wp:simplePos x="0" y="0"/>
          <wp:positionH relativeFrom="column">
            <wp:posOffset>4152900</wp:posOffset>
          </wp:positionH>
          <wp:positionV relativeFrom="paragraph">
            <wp:posOffset>-240665</wp:posOffset>
          </wp:positionV>
          <wp:extent cx="1266825" cy="733425"/>
          <wp:effectExtent l="0" t="0" r="9525" b="9525"/>
          <wp:wrapNone/>
          <wp:docPr id="6" name="Imagen 6"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5582">
      <w:rPr>
        <w:rFonts w:ascii="Arial" w:hAnsi="Arial"/>
        <w:smallCaps/>
        <w:spacing w:val="-2"/>
        <w:sz w:val="20"/>
        <w:szCs w:val="20"/>
      </w:rPr>
      <w:t xml:space="preserve">Página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PAGE </w:instrText>
    </w:r>
    <w:r w:rsidRPr="00DD5582">
      <w:rPr>
        <w:rFonts w:ascii="Arial" w:hAnsi="Arial"/>
        <w:smallCaps/>
        <w:spacing w:val="-2"/>
        <w:sz w:val="20"/>
        <w:szCs w:val="20"/>
      </w:rPr>
      <w:fldChar w:fldCharType="separate"/>
    </w:r>
    <w:r w:rsidR="005E5A68">
      <w:rPr>
        <w:rFonts w:ascii="Arial" w:hAnsi="Arial"/>
        <w:smallCaps/>
        <w:noProof/>
        <w:spacing w:val="-2"/>
        <w:sz w:val="20"/>
        <w:szCs w:val="20"/>
      </w:rPr>
      <w:t>17</w:t>
    </w:r>
    <w:r w:rsidRPr="00DD5582">
      <w:rPr>
        <w:rFonts w:ascii="Arial" w:hAnsi="Arial"/>
        <w:smallCaps/>
        <w:spacing w:val="-2"/>
        <w:sz w:val="20"/>
        <w:szCs w:val="20"/>
      </w:rPr>
      <w:fldChar w:fldCharType="end"/>
    </w:r>
    <w:r w:rsidRPr="00DD5582">
      <w:rPr>
        <w:rFonts w:ascii="Arial" w:hAnsi="Arial"/>
        <w:smallCaps/>
        <w:spacing w:val="-2"/>
        <w:sz w:val="20"/>
        <w:szCs w:val="20"/>
      </w:rPr>
      <w:t xml:space="preserve"> de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NUMPAGES </w:instrText>
    </w:r>
    <w:r w:rsidRPr="00DD5582">
      <w:rPr>
        <w:rFonts w:ascii="Arial" w:hAnsi="Arial"/>
        <w:smallCaps/>
        <w:spacing w:val="-2"/>
        <w:sz w:val="20"/>
        <w:szCs w:val="20"/>
      </w:rPr>
      <w:fldChar w:fldCharType="separate"/>
    </w:r>
    <w:r w:rsidR="005E5A68">
      <w:rPr>
        <w:rFonts w:ascii="Arial" w:hAnsi="Arial"/>
        <w:smallCaps/>
        <w:noProof/>
        <w:spacing w:val="-2"/>
        <w:sz w:val="20"/>
        <w:szCs w:val="20"/>
      </w:rPr>
      <w:t>17</w:t>
    </w:r>
    <w:r w:rsidRPr="00DD5582">
      <w:rPr>
        <w:rFonts w:ascii="Arial" w:hAnsi="Arial"/>
        <w:smallCaps/>
        <w:spacing w:val="-2"/>
        <w:sz w:val="20"/>
        <w:szCs w:val="20"/>
      </w:rPr>
      <w:fldChar w:fldCharType="end"/>
    </w:r>
    <w:r>
      <w:rPr>
        <w:rFonts w:ascii="Arial" w:hAnsi="Arial"/>
        <w:smallCaps/>
        <w:spacing w:val="-2"/>
        <w:sz w:val="20"/>
        <w:szCs w:val="20"/>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15F" w:rsidRDefault="0078563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63D" w:rsidRDefault="0078563D">
      <w:r>
        <w:separator/>
      </w:r>
    </w:p>
  </w:footnote>
  <w:footnote w:type="continuationSeparator" w:id="0">
    <w:p w:rsidR="0078563D" w:rsidRDefault="007856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15F" w:rsidRDefault="0078563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276" w:rsidRPr="00387A77" w:rsidRDefault="005339FD" w:rsidP="00387A77">
    <w:pPr>
      <w:pStyle w:val="Encabezado"/>
    </w:pPr>
    <w:r>
      <w:rPr>
        <w:noProof/>
      </w:rPr>
      <w:drawing>
        <wp:anchor distT="0" distB="0" distL="114300" distR="114300" simplePos="0" relativeHeight="251661312" behindDoc="0" locked="0" layoutInCell="1" allowOverlap="1">
          <wp:simplePos x="0" y="0"/>
          <wp:positionH relativeFrom="margin">
            <wp:posOffset>-443865</wp:posOffset>
          </wp:positionH>
          <wp:positionV relativeFrom="margin">
            <wp:posOffset>-756285</wp:posOffset>
          </wp:positionV>
          <wp:extent cx="1607185" cy="44577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15F" w:rsidRDefault="0078563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341F"/>
    <w:multiLevelType w:val="hybridMultilevel"/>
    <w:tmpl w:val="A46EA038"/>
    <w:lvl w:ilvl="0" w:tplc="799A7536">
      <w:start w:val="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9302791"/>
    <w:multiLevelType w:val="hybridMultilevel"/>
    <w:tmpl w:val="3000D862"/>
    <w:lvl w:ilvl="0" w:tplc="E73CA626">
      <w:start w:val="1"/>
      <w:numFmt w:val="bullet"/>
      <w:pStyle w:val="Marta"/>
      <w:lvlText w:val=""/>
      <w:lvlJc w:val="left"/>
      <w:pPr>
        <w:tabs>
          <w:tab w:val="num" w:pos="168"/>
        </w:tabs>
        <w:ind w:left="168" w:hanging="360"/>
      </w:pPr>
      <w:rPr>
        <w:rFonts w:ascii="Symbol" w:hAnsi="Symbol" w:hint="default"/>
        <w:color w:val="auto"/>
      </w:rPr>
    </w:lvl>
    <w:lvl w:ilvl="1" w:tplc="0C0A0003">
      <w:start w:val="1"/>
      <w:numFmt w:val="bullet"/>
      <w:lvlText w:val="o"/>
      <w:lvlJc w:val="left"/>
      <w:pPr>
        <w:tabs>
          <w:tab w:val="num" w:pos="2508"/>
        </w:tabs>
        <w:ind w:left="2508" w:hanging="360"/>
      </w:pPr>
      <w:rPr>
        <w:rFonts w:ascii="Courier New" w:hAnsi="Courier New" w:cs="Courier New" w:hint="default"/>
      </w:rPr>
    </w:lvl>
    <w:lvl w:ilvl="2" w:tplc="0C0A0005">
      <w:start w:val="1"/>
      <w:numFmt w:val="bullet"/>
      <w:lvlText w:val=""/>
      <w:lvlJc w:val="left"/>
      <w:pPr>
        <w:tabs>
          <w:tab w:val="num" w:pos="3228"/>
        </w:tabs>
        <w:ind w:left="3228" w:hanging="360"/>
      </w:pPr>
      <w:rPr>
        <w:rFonts w:ascii="Wingdings" w:hAnsi="Wingdings" w:hint="default"/>
      </w:rPr>
    </w:lvl>
    <w:lvl w:ilvl="3" w:tplc="0C0A0001">
      <w:start w:val="1"/>
      <w:numFmt w:val="bullet"/>
      <w:lvlText w:val=""/>
      <w:lvlJc w:val="left"/>
      <w:pPr>
        <w:tabs>
          <w:tab w:val="num" w:pos="3948"/>
        </w:tabs>
        <w:ind w:left="3948" w:hanging="360"/>
      </w:pPr>
      <w:rPr>
        <w:rFonts w:ascii="Symbol" w:hAnsi="Symbol" w:hint="default"/>
      </w:rPr>
    </w:lvl>
    <w:lvl w:ilvl="4" w:tplc="0C0A0003">
      <w:start w:val="1"/>
      <w:numFmt w:val="bullet"/>
      <w:lvlText w:val="o"/>
      <w:lvlJc w:val="left"/>
      <w:pPr>
        <w:tabs>
          <w:tab w:val="num" w:pos="4668"/>
        </w:tabs>
        <w:ind w:left="4668" w:hanging="360"/>
      </w:pPr>
      <w:rPr>
        <w:rFonts w:ascii="Courier New" w:hAnsi="Courier New" w:cs="Courier New" w:hint="default"/>
      </w:rPr>
    </w:lvl>
    <w:lvl w:ilvl="5" w:tplc="0C0A0005">
      <w:start w:val="1"/>
      <w:numFmt w:val="bullet"/>
      <w:lvlText w:val=""/>
      <w:lvlJc w:val="left"/>
      <w:pPr>
        <w:tabs>
          <w:tab w:val="num" w:pos="5388"/>
        </w:tabs>
        <w:ind w:left="5388" w:hanging="360"/>
      </w:pPr>
      <w:rPr>
        <w:rFonts w:ascii="Wingdings" w:hAnsi="Wingdings" w:hint="default"/>
      </w:rPr>
    </w:lvl>
    <w:lvl w:ilvl="6" w:tplc="0C0A0001">
      <w:start w:val="1"/>
      <w:numFmt w:val="bullet"/>
      <w:lvlText w:val=""/>
      <w:lvlJc w:val="left"/>
      <w:pPr>
        <w:tabs>
          <w:tab w:val="num" w:pos="6108"/>
        </w:tabs>
        <w:ind w:left="6108" w:hanging="360"/>
      </w:pPr>
      <w:rPr>
        <w:rFonts w:ascii="Symbol" w:hAnsi="Symbol" w:hint="default"/>
      </w:rPr>
    </w:lvl>
    <w:lvl w:ilvl="7" w:tplc="0C0A0003">
      <w:start w:val="1"/>
      <w:numFmt w:val="bullet"/>
      <w:lvlText w:val="o"/>
      <w:lvlJc w:val="left"/>
      <w:pPr>
        <w:tabs>
          <w:tab w:val="num" w:pos="6828"/>
        </w:tabs>
        <w:ind w:left="6828" w:hanging="360"/>
      </w:pPr>
      <w:rPr>
        <w:rFonts w:ascii="Courier New" w:hAnsi="Courier New" w:cs="Courier New" w:hint="default"/>
      </w:rPr>
    </w:lvl>
    <w:lvl w:ilvl="8" w:tplc="0C0A0005">
      <w:start w:val="1"/>
      <w:numFmt w:val="bullet"/>
      <w:lvlText w:val=""/>
      <w:lvlJc w:val="left"/>
      <w:pPr>
        <w:tabs>
          <w:tab w:val="num" w:pos="7548"/>
        </w:tabs>
        <w:ind w:left="7548" w:hanging="360"/>
      </w:pPr>
      <w:rPr>
        <w:rFonts w:ascii="Wingdings" w:hAnsi="Wingdings" w:hint="default"/>
      </w:rPr>
    </w:lvl>
  </w:abstractNum>
  <w:abstractNum w:abstractNumId="2" w15:restartNumberingAfterBreak="0">
    <w:nsid w:val="09CA3BB8"/>
    <w:multiLevelType w:val="hybridMultilevel"/>
    <w:tmpl w:val="A814B676"/>
    <w:lvl w:ilvl="0" w:tplc="9670ED86">
      <w:numFmt w:val="bullet"/>
      <w:lvlText w:val="-"/>
      <w:lvlJc w:val="left"/>
      <w:pPr>
        <w:tabs>
          <w:tab w:val="num" w:pos="1632"/>
        </w:tabs>
        <w:ind w:left="1632" w:hanging="360"/>
      </w:pPr>
      <w:rPr>
        <w:rFonts w:ascii="Arial" w:eastAsia="Times New Roman" w:hAnsi="Arial" w:cs="Aria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4D142A8"/>
    <w:multiLevelType w:val="hybridMultilevel"/>
    <w:tmpl w:val="FED007D8"/>
    <w:lvl w:ilvl="0" w:tplc="A19A2886">
      <w:start w:val="7"/>
      <w:numFmt w:val="upp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4" w15:restartNumberingAfterBreak="0">
    <w:nsid w:val="17233D41"/>
    <w:multiLevelType w:val="hybridMultilevel"/>
    <w:tmpl w:val="3D18301E"/>
    <w:lvl w:ilvl="0" w:tplc="0C0A000F">
      <w:start w:val="1"/>
      <w:numFmt w:val="decimal"/>
      <w:lvlText w:val="%1."/>
      <w:lvlJc w:val="left"/>
      <w:pPr>
        <w:tabs>
          <w:tab w:val="num" w:pos="360"/>
        </w:tabs>
        <w:ind w:left="360" w:hanging="360"/>
      </w:pPr>
      <w:rPr>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5" w15:restartNumberingAfterBreak="0">
    <w:nsid w:val="189B38E8"/>
    <w:multiLevelType w:val="hybridMultilevel"/>
    <w:tmpl w:val="C6E86D40"/>
    <w:lvl w:ilvl="0" w:tplc="799A7536">
      <w:start w:val="3"/>
      <w:numFmt w:val="bullet"/>
      <w:lvlText w:val="-"/>
      <w:lvlJc w:val="left"/>
      <w:pPr>
        <w:tabs>
          <w:tab w:val="num" w:pos="1068"/>
        </w:tabs>
        <w:ind w:left="1068" w:hanging="360"/>
      </w:pPr>
      <w:rPr>
        <w:rFonts w:ascii="Times New Roman" w:eastAsia="Times New Roman" w:hAnsi="Times New Roman" w:cs="Times New Roman" w:hint="default"/>
      </w:rPr>
    </w:lvl>
    <w:lvl w:ilvl="1" w:tplc="0C0A0003">
      <w:start w:val="1"/>
      <w:numFmt w:val="bullet"/>
      <w:lvlText w:val="o"/>
      <w:lvlJc w:val="left"/>
      <w:pPr>
        <w:ind w:left="1068" w:hanging="360"/>
      </w:pPr>
      <w:rPr>
        <w:rFonts w:ascii="Courier New" w:hAnsi="Courier New" w:cs="Courier New" w:hint="default"/>
      </w:rPr>
    </w:lvl>
    <w:lvl w:ilvl="2" w:tplc="0C0A0005">
      <w:start w:val="1"/>
      <w:numFmt w:val="bullet"/>
      <w:lvlText w:val=""/>
      <w:lvlJc w:val="left"/>
      <w:pPr>
        <w:ind w:left="1788" w:hanging="360"/>
      </w:pPr>
      <w:rPr>
        <w:rFonts w:ascii="Wingdings" w:hAnsi="Wingdings" w:hint="default"/>
      </w:rPr>
    </w:lvl>
    <w:lvl w:ilvl="3" w:tplc="0C0A0001">
      <w:start w:val="1"/>
      <w:numFmt w:val="bullet"/>
      <w:lvlText w:val=""/>
      <w:lvlJc w:val="left"/>
      <w:pPr>
        <w:ind w:left="2508" w:hanging="360"/>
      </w:pPr>
      <w:rPr>
        <w:rFonts w:ascii="Symbol" w:hAnsi="Symbol" w:hint="default"/>
      </w:rPr>
    </w:lvl>
    <w:lvl w:ilvl="4" w:tplc="0C0A0003" w:tentative="1">
      <w:start w:val="1"/>
      <w:numFmt w:val="bullet"/>
      <w:lvlText w:val="o"/>
      <w:lvlJc w:val="left"/>
      <w:pPr>
        <w:ind w:left="3228" w:hanging="360"/>
      </w:pPr>
      <w:rPr>
        <w:rFonts w:ascii="Courier New" w:hAnsi="Courier New" w:cs="Courier New" w:hint="default"/>
      </w:rPr>
    </w:lvl>
    <w:lvl w:ilvl="5" w:tplc="0C0A0005" w:tentative="1">
      <w:start w:val="1"/>
      <w:numFmt w:val="bullet"/>
      <w:lvlText w:val=""/>
      <w:lvlJc w:val="left"/>
      <w:pPr>
        <w:ind w:left="3948" w:hanging="360"/>
      </w:pPr>
      <w:rPr>
        <w:rFonts w:ascii="Wingdings" w:hAnsi="Wingdings" w:hint="default"/>
      </w:rPr>
    </w:lvl>
    <w:lvl w:ilvl="6" w:tplc="0C0A0001" w:tentative="1">
      <w:start w:val="1"/>
      <w:numFmt w:val="bullet"/>
      <w:lvlText w:val=""/>
      <w:lvlJc w:val="left"/>
      <w:pPr>
        <w:ind w:left="4668" w:hanging="360"/>
      </w:pPr>
      <w:rPr>
        <w:rFonts w:ascii="Symbol" w:hAnsi="Symbol" w:hint="default"/>
      </w:rPr>
    </w:lvl>
    <w:lvl w:ilvl="7" w:tplc="0C0A0003" w:tentative="1">
      <w:start w:val="1"/>
      <w:numFmt w:val="bullet"/>
      <w:lvlText w:val="o"/>
      <w:lvlJc w:val="left"/>
      <w:pPr>
        <w:ind w:left="5388" w:hanging="360"/>
      </w:pPr>
      <w:rPr>
        <w:rFonts w:ascii="Courier New" w:hAnsi="Courier New" w:cs="Courier New" w:hint="default"/>
      </w:rPr>
    </w:lvl>
    <w:lvl w:ilvl="8" w:tplc="0C0A0005" w:tentative="1">
      <w:start w:val="1"/>
      <w:numFmt w:val="bullet"/>
      <w:lvlText w:val=""/>
      <w:lvlJc w:val="left"/>
      <w:pPr>
        <w:ind w:left="6108" w:hanging="360"/>
      </w:pPr>
      <w:rPr>
        <w:rFonts w:ascii="Wingdings" w:hAnsi="Wingdings" w:hint="default"/>
      </w:rPr>
    </w:lvl>
  </w:abstractNum>
  <w:abstractNum w:abstractNumId="6" w15:restartNumberingAfterBreak="0">
    <w:nsid w:val="24A470A0"/>
    <w:multiLevelType w:val="hybridMultilevel"/>
    <w:tmpl w:val="E8B295D4"/>
    <w:lvl w:ilvl="0" w:tplc="799A7536">
      <w:start w:val="3"/>
      <w:numFmt w:val="bullet"/>
      <w:lvlText w:val="-"/>
      <w:lvlJc w:val="left"/>
      <w:pPr>
        <w:tabs>
          <w:tab w:val="num" w:pos="1440"/>
        </w:tabs>
        <w:ind w:left="144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8C4822"/>
    <w:multiLevelType w:val="hybridMultilevel"/>
    <w:tmpl w:val="FC70E530"/>
    <w:lvl w:ilvl="0" w:tplc="CF28EEF4">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1B01437"/>
    <w:multiLevelType w:val="hybridMultilevel"/>
    <w:tmpl w:val="91D4F8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238774E"/>
    <w:multiLevelType w:val="hybridMultilevel"/>
    <w:tmpl w:val="847638C8"/>
    <w:lvl w:ilvl="0" w:tplc="EBB63430">
      <w:start w:val="1"/>
      <w:numFmt w:val="decimal"/>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10" w15:restartNumberingAfterBreak="0">
    <w:nsid w:val="58091D28"/>
    <w:multiLevelType w:val="hybridMultilevel"/>
    <w:tmpl w:val="5726C168"/>
    <w:lvl w:ilvl="0" w:tplc="A1FA8FBE">
      <w:start w:val="1"/>
      <w:numFmt w:val="bullet"/>
      <w:lvlText w:val=""/>
      <w:lvlJc w:val="left"/>
      <w:pPr>
        <w:tabs>
          <w:tab w:val="num" w:pos="1247"/>
        </w:tabs>
        <w:ind w:left="1247" w:hanging="396"/>
      </w:pPr>
      <w:rPr>
        <w:rFonts w:ascii="Wingdings" w:hAnsi="Wingdings" w:hint="default"/>
      </w:rPr>
    </w:lvl>
    <w:lvl w:ilvl="1" w:tplc="FFFFFFFF">
      <w:start w:val="1"/>
      <w:numFmt w:val="bullet"/>
      <w:lvlText w:val=""/>
      <w:lvlJc w:val="left"/>
      <w:pPr>
        <w:tabs>
          <w:tab w:val="num" w:pos="2856"/>
        </w:tabs>
        <w:ind w:left="2856" w:hanging="360"/>
      </w:pPr>
      <w:rPr>
        <w:rFonts w:ascii="Symbol" w:hAnsi="Symbol" w:hint="default"/>
      </w:rPr>
    </w:lvl>
    <w:lvl w:ilvl="2" w:tplc="FFFFFFFF" w:tentative="1">
      <w:start w:val="1"/>
      <w:numFmt w:val="bullet"/>
      <w:lvlText w:val=""/>
      <w:lvlJc w:val="left"/>
      <w:pPr>
        <w:tabs>
          <w:tab w:val="num" w:pos="3576"/>
        </w:tabs>
        <w:ind w:left="3576" w:hanging="360"/>
      </w:pPr>
      <w:rPr>
        <w:rFonts w:ascii="Wingdings" w:hAnsi="Wingdings" w:hint="default"/>
      </w:rPr>
    </w:lvl>
    <w:lvl w:ilvl="3" w:tplc="FFFFFFFF" w:tentative="1">
      <w:start w:val="1"/>
      <w:numFmt w:val="bullet"/>
      <w:lvlText w:val=""/>
      <w:lvlJc w:val="left"/>
      <w:pPr>
        <w:tabs>
          <w:tab w:val="num" w:pos="4296"/>
        </w:tabs>
        <w:ind w:left="4296" w:hanging="360"/>
      </w:pPr>
      <w:rPr>
        <w:rFonts w:ascii="Symbol" w:hAnsi="Symbol" w:hint="default"/>
      </w:rPr>
    </w:lvl>
    <w:lvl w:ilvl="4" w:tplc="FFFFFFFF" w:tentative="1">
      <w:start w:val="1"/>
      <w:numFmt w:val="bullet"/>
      <w:lvlText w:val="o"/>
      <w:lvlJc w:val="left"/>
      <w:pPr>
        <w:tabs>
          <w:tab w:val="num" w:pos="5016"/>
        </w:tabs>
        <w:ind w:left="5016" w:hanging="360"/>
      </w:pPr>
      <w:rPr>
        <w:rFonts w:ascii="Courier New" w:hAnsi="Courier New" w:hint="default"/>
      </w:rPr>
    </w:lvl>
    <w:lvl w:ilvl="5" w:tplc="FFFFFFFF" w:tentative="1">
      <w:start w:val="1"/>
      <w:numFmt w:val="bullet"/>
      <w:lvlText w:val=""/>
      <w:lvlJc w:val="left"/>
      <w:pPr>
        <w:tabs>
          <w:tab w:val="num" w:pos="5736"/>
        </w:tabs>
        <w:ind w:left="5736" w:hanging="360"/>
      </w:pPr>
      <w:rPr>
        <w:rFonts w:ascii="Wingdings" w:hAnsi="Wingdings" w:hint="default"/>
      </w:rPr>
    </w:lvl>
    <w:lvl w:ilvl="6" w:tplc="FFFFFFFF" w:tentative="1">
      <w:start w:val="1"/>
      <w:numFmt w:val="bullet"/>
      <w:lvlText w:val=""/>
      <w:lvlJc w:val="left"/>
      <w:pPr>
        <w:tabs>
          <w:tab w:val="num" w:pos="6456"/>
        </w:tabs>
        <w:ind w:left="6456" w:hanging="360"/>
      </w:pPr>
      <w:rPr>
        <w:rFonts w:ascii="Symbol" w:hAnsi="Symbol" w:hint="default"/>
      </w:rPr>
    </w:lvl>
    <w:lvl w:ilvl="7" w:tplc="FFFFFFFF" w:tentative="1">
      <w:start w:val="1"/>
      <w:numFmt w:val="bullet"/>
      <w:lvlText w:val="o"/>
      <w:lvlJc w:val="left"/>
      <w:pPr>
        <w:tabs>
          <w:tab w:val="num" w:pos="7176"/>
        </w:tabs>
        <w:ind w:left="7176" w:hanging="360"/>
      </w:pPr>
      <w:rPr>
        <w:rFonts w:ascii="Courier New" w:hAnsi="Courier New" w:hint="default"/>
      </w:rPr>
    </w:lvl>
    <w:lvl w:ilvl="8" w:tplc="FFFFFFFF" w:tentative="1">
      <w:start w:val="1"/>
      <w:numFmt w:val="bullet"/>
      <w:lvlText w:val=""/>
      <w:lvlJc w:val="left"/>
      <w:pPr>
        <w:tabs>
          <w:tab w:val="num" w:pos="7896"/>
        </w:tabs>
        <w:ind w:left="7896" w:hanging="360"/>
      </w:pPr>
      <w:rPr>
        <w:rFonts w:ascii="Wingdings" w:hAnsi="Wingdings" w:hint="default"/>
      </w:rPr>
    </w:lvl>
  </w:abstractNum>
  <w:abstractNum w:abstractNumId="11"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BF13F64"/>
    <w:multiLevelType w:val="hybridMultilevel"/>
    <w:tmpl w:val="4A70164A"/>
    <w:lvl w:ilvl="0" w:tplc="9670ED86">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ind w:left="168" w:hanging="360"/>
      </w:pPr>
      <w:rPr>
        <w:rFonts w:ascii="Courier New" w:hAnsi="Courier New" w:cs="Courier New" w:hint="default"/>
      </w:rPr>
    </w:lvl>
    <w:lvl w:ilvl="2" w:tplc="0C0A0005" w:tentative="1">
      <w:start w:val="1"/>
      <w:numFmt w:val="bullet"/>
      <w:lvlText w:val=""/>
      <w:lvlJc w:val="left"/>
      <w:pPr>
        <w:ind w:left="888" w:hanging="360"/>
      </w:pPr>
      <w:rPr>
        <w:rFonts w:ascii="Wingdings" w:hAnsi="Wingdings" w:hint="default"/>
      </w:rPr>
    </w:lvl>
    <w:lvl w:ilvl="3" w:tplc="0C0A0001" w:tentative="1">
      <w:start w:val="1"/>
      <w:numFmt w:val="bullet"/>
      <w:lvlText w:val=""/>
      <w:lvlJc w:val="left"/>
      <w:pPr>
        <w:ind w:left="1608" w:hanging="360"/>
      </w:pPr>
      <w:rPr>
        <w:rFonts w:ascii="Symbol" w:hAnsi="Symbol" w:hint="default"/>
      </w:rPr>
    </w:lvl>
    <w:lvl w:ilvl="4" w:tplc="0C0A0003" w:tentative="1">
      <w:start w:val="1"/>
      <w:numFmt w:val="bullet"/>
      <w:lvlText w:val="o"/>
      <w:lvlJc w:val="left"/>
      <w:pPr>
        <w:ind w:left="2328" w:hanging="360"/>
      </w:pPr>
      <w:rPr>
        <w:rFonts w:ascii="Courier New" w:hAnsi="Courier New" w:cs="Courier New" w:hint="default"/>
      </w:rPr>
    </w:lvl>
    <w:lvl w:ilvl="5" w:tplc="0C0A0005" w:tentative="1">
      <w:start w:val="1"/>
      <w:numFmt w:val="bullet"/>
      <w:lvlText w:val=""/>
      <w:lvlJc w:val="left"/>
      <w:pPr>
        <w:ind w:left="3048" w:hanging="360"/>
      </w:pPr>
      <w:rPr>
        <w:rFonts w:ascii="Wingdings" w:hAnsi="Wingdings" w:hint="default"/>
      </w:rPr>
    </w:lvl>
    <w:lvl w:ilvl="6" w:tplc="0C0A0001" w:tentative="1">
      <w:start w:val="1"/>
      <w:numFmt w:val="bullet"/>
      <w:lvlText w:val=""/>
      <w:lvlJc w:val="left"/>
      <w:pPr>
        <w:ind w:left="3768" w:hanging="360"/>
      </w:pPr>
      <w:rPr>
        <w:rFonts w:ascii="Symbol" w:hAnsi="Symbol" w:hint="default"/>
      </w:rPr>
    </w:lvl>
    <w:lvl w:ilvl="7" w:tplc="0C0A0003" w:tentative="1">
      <w:start w:val="1"/>
      <w:numFmt w:val="bullet"/>
      <w:lvlText w:val="o"/>
      <w:lvlJc w:val="left"/>
      <w:pPr>
        <w:ind w:left="4488" w:hanging="360"/>
      </w:pPr>
      <w:rPr>
        <w:rFonts w:ascii="Courier New" w:hAnsi="Courier New" w:cs="Courier New" w:hint="default"/>
      </w:rPr>
    </w:lvl>
    <w:lvl w:ilvl="8" w:tplc="0C0A0005" w:tentative="1">
      <w:start w:val="1"/>
      <w:numFmt w:val="bullet"/>
      <w:lvlText w:val=""/>
      <w:lvlJc w:val="left"/>
      <w:pPr>
        <w:ind w:left="5208" w:hanging="360"/>
      </w:pPr>
      <w:rPr>
        <w:rFonts w:ascii="Wingdings" w:hAnsi="Wingdings" w:hint="default"/>
      </w:rPr>
    </w:lvl>
  </w:abstractNum>
  <w:abstractNum w:abstractNumId="13" w15:restartNumberingAfterBreak="0">
    <w:nsid w:val="72EC1036"/>
    <w:multiLevelType w:val="hybridMultilevel"/>
    <w:tmpl w:val="36720B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A8E5E08"/>
    <w:multiLevelType w:val="hybridMultilevel"/>
    <w:tmpl w:val="3760F046"/>
    <w:lvl w:ilvl="0" w:tplc="E7DEF780">
      <w:start w:val="1"/>
      <w:numFmt w:val="bullet"/>
      <w:lvlText w:val=""/>
      <w:lvlJc w:val="left"/>
      <w:pPr>
        <w:tabs>
          <w:tab w:val="num" w:pos="964"/>
        </w:tabs>
        <w:ind w:left="964" w:hanging="284"/>
      </w:pPr>
      <w:rPr>
        <w:rFonts w:ascii="Wingdings" w:hAnsi="Wingdings" w:hint="default"/>
      </w:rPr>
    </w:lvl>
    <w:lvl w:ilvl="1" w:tplc="FFFFFFFF">
      <w:start w:val="1"/>
      <w:numFmt w:val="bullet"/>
      <w:lvlText w:val=""/>
      <w:lvlJc w:val="left"/>
      <w:pPr>
        <w:tabs>
          <w:tab w:val="num" w:pos="2856"/>
        </w:tabs>
        <w:ind w:left="2856" w:hanging="360"/>
      </w:pPr>
      <w:rPr>
        <w:rFonts w:ascii="Symbol" w:hAnsi="Symbol" w:hint="default"/>
      </w:rPr>
    </w:lvl>
    <w:lvl w:ilvl="2" w:tplc="FFFFFFFF" w:tentative="1">
      <w:start w:val="1"/>
      <w:numFmt w:val="bullet"/>
      <w:lvlText w:val=""/>
      <w:lvlJc w:val="left"/>
      <w:pPr>
        <w:tabs>
          <w:tab w:val="num" w:pos="3576"/>
        </w:tabs>
        <w:ind w:left="3576" w:hanging="360"/>
      </w:pPr>
      <w:rPr>
        <w:rFonts w:ascii="Wingdings" w:hAnsi="Wingdings" w:hint="default"/>
      </w:rPr>
    </w:lvl>
    <w:lvl w:ilvl="3" w:tplc="FFFFFFFF" w:tentative="1">
      <w:start w:val="1"/>
      <w:numFmt w:val="bullet"/>
      <w:lvlText w:val=""/>
      <w:lvlJc w:val="left"/>
      <w:pPr>
        <w:tabs>
          <w:tab w:val="num" w:pos="4296"/>
        </w:tabs>
        <w:ind w:left="4296" w:hanging="360"/>
      </w:pPr>
      <w:rPr>
        <w:rFonts w:ascii="Symbol" w:hAnsi="Symbol" w:hint="default"/>
      </w:rPr>
    </w:lvl>
    <w:lvl w:ilvl="4" w:tplc="FFFFFFFF" w:tentative="1">
      <w:start w:val="1"/>
      <w:numFmt w:val="bullet"/>
      <w:lvlText w:val="o"/>
      <w:lvlJc w:val="left"/>
      <w:pPr>
        <w:tabs>
          <w:tab w:val="num" w:pos="5016"/>
        </w:tabs>
        <w:ind w:left="5016" w:hanging="360"/>
      </w:pPr>
      <w:rPr>
        <w:rFonts w:ascii="Courier New" w:hAnsi="Courier New" w:hint="default"/>
      </w:rPr>
    </w:lvl>
    <w:lvl w:ilvl="5" w:tplc="FFFFFFFF" w:tentative="1">
      <w:start w:val="1"/>
      <w:numFmt w:val="bullet"/>
      <w:lvlText w:val=""/>
      <w:lvlJc w:val="left"/>
      <w:pPr>
        <w:tabs>
          <w:tab w:val="num" w:pos="5736"/>
        </w:tabs>
        <w:ind w:left="5736" w:hanging="360"/>
      </w:pPr>
      <w:rPr>
        <w:rFonts w:ascii="Wingdings" w:hAnsi="Wingdings" w:hint="default"/>
      </w:rPr>
    </w:lvl>
    <w:lvl w:ilvl="6" w:tplc="FFFFFFFF" w:tentative="1">
      <w:start w:val="1"/>
      <w:numFmt w:val="bullet"/>
      <w:lvlText w:val=""/>
      <w:lvlJc w:val="left"/>
      <w:pPr>
        <w:tabs>
          <w:tab w:val="num" w:pos="6456"/>
        </w:tabs>
        <w:ind w:left="6456" w:hanging="360"/>
      </w:pPr>
      <w:rPr>
        <w:rFonts w:ascii="Symbol" w:hAnsi="Symbol" w:hint="default"/>
      </w:rPr>
    </w:lvl>
    <w:lvl w:ilvl="7" w:tplc="FFFFFFFF" w:tentative="1">
      <w:start w:val="1"/>
      <w:numFmt w:val="bullet"/>
      <w:lvlText w:val="o"/>
      <w:lvlJc w:val="left"/>
      <w:pPr>
        <w:tabs>
          <w:tab w:val="num" w:pos="7176"/>
        </w:tabs>
        <w:ind w:left="7176" w:hanging="360"/>
      </w:pPr>
      <w:rPr>
        <w:rFonts w:ascii="Courier New" w:hAnsi="Courier New" w:hint="default"/>
      </w:rPr>
    </w:lvl>
    <w:lvl w:ilvl="8" w:tplc="FFFFFFFF" w:tentative="1">
      <w:start w:val="1"/>
      <w:numFmt w:val="bullet"/>
      <w:lvlText w:val=""/>
      <w:lvlJc w:val="left"/>
      <w:pPr>
        <w:tabs>
          <w:tab w:val="num" w:pos="7896"/>
        </w:tabs>
        <w:ind w:left="7896" w:hanging="360"/>
      </w:pPr>
      <w:rPr>
        <w:rFonts w:ascii="Wingdings" w:hAnsi="Wingdings" w:hint="default"/>
      </w:rPr>
    </w:lvl>
  </w:abstractNum>
  <w:num w:numId="1">
    <w:abstractNumId w:val="2"/>
  </w:num>
  <w:num w:numId="2">
    <w:abstractNumId w:val="3"/>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1"/>
  </w:num>
  <w:num w:numId="7">
    <w:abstractNumId w:val="9"/>
  </w:num>
  <w:num w:numId="8">
    <w:abstractNumId w:val="0"/>
  </w:num>
  <w:num w:numId="9">
    <w:abstractNumId w:val="10"/>
  </w:num>
  <w:num w:numId="10">
    <w:abstractNumId w:val="8"/>
  </w:num>
  <w:num w:numId="11">
    <w:abstractNumId w:val="12"/>
  </w:num>
  <w:num w:numId="12">
    <w:abstractNumId w:val="6"/>
  </w:num>
  <w:num w:numId="13">
    <w:abstractNumId w:val="5"/>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RXUXHkLyy9eCOMguUHhJaJ6a/+WViUt5NVEZhsTTmE0l+ingZp66bF/UJNdZPIh/XzVZlR/KXr96Pq0MY1Oekw==" w:salt="6bTSLuRV2ghv7qlLgyWyu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9FD"/>
    <w:rsid w:val="005339FD"/>
    <w:rsid w:val="005E5A68"/>
    <w:rsid w:val="0078563D"/>
    <w:rsid w:val="00A33D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8DF823-03CA-4F1E-A632-8EE030239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9F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339FD"/>
    <w:pPr>
      <w:tabs>
        <w:tab w:val="center" w:pos="4252"/>
        <w:tab w:val="right" w:pos="8504"/>
      </w:tabs>
    </w:pPr>
  </w:style>
  <w:style w:type="character" w:customStyle="1" w:styleId="EncabezadoCar">
    <w:name w:val="Encabezado Car"/>
    <w:basedOn w:val="Fuentedeprrafopredeter"/>
    <w:link w:val="Encabezado"/>
    <w:rsid w:val="005339F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5339FD"/>
    <w:pPr>
      <w:tabs>
        <w:tab w:val="center" w:pos="4252"/>
        <w:tab w:val="right" w:pos="8504"/>
      </w:tabs>
    </w:pPr>
  </w:style>
  <w:style w:type="character" w:customStyle="1" w:styleId="PiedepginaCar">
    <w:name w:val="Pie de página Car"/>
    <w:basedOn w:val="Fuentedeprrafopredeter"/>
    <w:link w:val="Piedepgina"/>
    <w:uiPriority w:val="99"/>
    <w:rsid w:val="005339FD"/>
    <w:rPr>
      <w:rFonts w:ascii="Times New Roman" w:eastAsia="Times New Roman" w:hAnsi="Times New Roman" w:cs="Times New Roman"/>
      <w:sz w:val="24"/>
      <w:szCs w:val="24"/>
      <w:lang w:eastAsia="es-ES"/>
    </w:rPr>
  </w:style>
  <w:style w:type="paragraph" w:styleId="NormalWeb">
    <w:name w:val="Normal (Web)"/>
    <w:basedOn w:val="Normal"/>
    <w:rsid w:val="005339FD"/>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5339FD"/>
    <w:pPr>
      <w:spacing w:after="120"/>
    </w:pPr>
  </w:style>
  <w:style w:type="character" w:customStyle="1" w:styleId="TextoindependienteCar">
    <w:name w:val="Texto independiente Car"/>
    <w:basedOn w:val="Fuentedeprrafopredeter"/>
    <w:link w:val="Textoindependiente"/>
    <w:rsid w:val="005339FD"/>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5339FD"/>
    <w:pPr>
      <w:ind w:left="708"/>
    </w:pPr>
  </w:style>
  <w:style w:type="paragraph" w:customStyle="1" w:styleId="Default">
    <w:name w:val="Default"/>
    <w:rsid w:val="005339FD"/>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5339FD"/>
    <w:pPr>
      <w:numPr>
        <w:numId w:val="3"/>
      </w:numPr>
      <w:spacing w:before="120" w:after="120"/>
      <w:jc w:val="both"/>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wmf"/><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638125FCBB4D942ABD2EA81FF01C118" ma:contentTypeVersion="1" ma:contentTypeDescription="Crear nuevo documento." ma:contentTypeScope="" ma:versionID="84451d3c6e0450a30ef60ab341f050c3">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71EA99-C206-47D2-B952-1CF9F5CABEE4}"/>
</file>

<file path=customXml/itemProps2.xml><?xml version="1.0" encoding="utf-8"?>
<ds:datastoreItem xmlns:ds="http://schemas.openxmlformats.org/officeDocument/2006/customXml" ds:itemID="{CAF3B85A-0C65-4978-B038-9188B2778373}"/>
</file>

<file path=customXml/itemProps3.xml><?xml version="1.0" encoding="utf-8"?>
<ds:datastoreItem xmlns:ds="http://schemas.openxmlformats.org/officeDocument/2006/customXml" ds:itemID="{B68CB1F5-E56C-4418-A8D9-C2CDB81B178C}"/>
</file>

<file path=docProps/app.xml><?xml version="1.0" encoding="utf-8"?>
<Properties xmlns="http://schemas.openxmlformats.org/officeDocument/2006/extended-properties" xmlns:vt="http://schemas.openxmlformats.org/officeDocument/2006/docPropsVTypes">
  <Template>Normal.dotm</Template>
  <TotalTime>2</TotalTime>
  <Pages>17</Pages>
  <Words>4087</Words>
  <Characters>22480</Characters>
  <Application>Microsoft Office Word</Application>
  <DocSecurity>8</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Quifez Embiz, Luis Enrique</dc:creator>
  <cp:keywords/>
  <dc:description/>
  <cp:lastModifiedBy>Quifez Embiz, Luis Enrique</cp:lastModifiedBy>
  <cp:revision>2</cp:revision>
  <dcterms:created xsi:type="dcterms:W3CDTF">2018-09-14T08:29:00Z</dcterms:created>
  <dcterms:modified xsi:type="dcterms:W3CDTF">2018-09-14T08:36:00Z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0x0101007638125FCBB4D942ABD2EA81FF01C118</vt:lpwstr>
  </property>
</Properties>
</file>